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D7C" w:rsidRPr="00CF0D7C" w:rsidRDefault="00CF0D7C" w:rsidP="00CF0D7C">
      <w:pPr>
        <w:ind w:left="720"/>
        <w:rPr>
          <w:rFonts w:ascii="Comic Sans MS" w:hAnsi="Comic Sans MS"/>
          <w:b/>
          <w:sz w:val="28"/>
          <w:szCs w:val="28"/>
        </w:rPr>
      </w:pPr>
      <w:r w:rsidRPr="00CF0D7C">
        <w:rPr>
          <w:rFonts w:ascii="Comic Sans MS" w:hAnsi="Comic Sans MS"/>
          <w:b/>
          <w:sz w:val="28"/>
          <w:szCs w:val="28"/>
        </w:rPr>
        <w:t xml:space="preserve">Name: </w:t>
      </w:r>
      <w:r w:rsidR="00824456">
        <w:rPr>
          <w:rFonts w:ascii="Comic Sans MS" w:hAnsi="Comic Sans MS"/>
          <w:b/>
          <w:sz w:val="28"/>
          <w:szCs w:val="28"/>
        </w:rPr>
        <w:t xml:space="preserve">Rene </w:t>
      </w:r>
      <w:proofErr w:type="spellStart"/>
      <w:r w:rsidR="00824456">
        <w:rPr>
          <w:rFonts w:ascii="Comic Sans MS" w:hAnsi="Comic Sans MS"/>
          <w:b/>
          <w:sz w:val="28"/>
          <w:szCs w:val="28"/>
        </w:rPr>
        <w:t>Saba</w:t>
      </w:r>
      <w:proofErr w:type="spellEnd"/>
      <w:r w:rsidR="00AD4023">
        <w:rPr>
          <w:rFonts w:ascii="Comic Sans MS" w:hAnsi="Comic Sans MS"/>
          <w:b/>
          <w:sz w:val="28"/>
          <w:szCs w:val="28"/>
        </w:rPr>
        <w:tab/>
      </w:r>
      <w:r w:rsidR="00AD4023">
        <w:rPr>
          <w:rFonts w:ascii="Comic Sans MS" w:hAnsi="Comic Sans MS"/>
          <w:b/>
          <w:sz w:val="28"/>
          <w:szCs w:val="28"/>
        </w:rPr>
        <w:tab/>
      </w:r>
      <w:r w:rsidR="00AD4023">
        <w:rPr>
          <w:rFonts w:ascii="Comic Sans MS" w:hAnsi="Comic Sans MS"/>
          <w:b/>
          <w:sz w:val="28"/>
          <w:szCs w:val="28"/>
        </w:rPr>
        <w:tab/>
      </w:r>
      <w:r w:rsidR="00AD4023">
        <w:rPr>
          <w:rFonts w:ascii="Comic Sans MS" w:hAnsi="Comic Sans MS"/>
          <w:b/>
          <w:sz w:val="28"/>
          <w:szCs w:val="28"/>
        </w:rPr>
        <w:tab/>
      </w:r>
      <w:r w:rsidRPr="00CF0D7C">
        <w:rPr>
          <w:rFonts w:ascii="Comic Sans MS" w:hAnsi="Comic Sans MS"/>
          <w:b/>
          <w:sz w:val="28"/>
          <w:szCs w:val="28"/>
        </w:rPr>
        <w:t>Date</w:t>
      </w:r>
      <w:proofErr w:type="gramStart"/>
      <w:r w:rsidRPr="00CF0D7C">
        <w:rPr>
          <w:rFonts w:ascii="Comic Sans MS" w:hAnsi="Comic Sans MS"/>
          <w:b/>
          <w:sz w:val="28"/>
          <w:szCs w:val="28"/>
        </w:rPr>
        <w:t>:</w:t>
      </w:r>
      <w:r w:rsidR="00824456">
        <w:rPr>
          <w:rFonts w:ascii="Comic Sans MS" w:hAnsi="Comic Sans MS"/>
          <w:b/>
          <w:sz w:val="28"/>
          <w:szCs w:val="28"/>
        </w:rPr>
        <w:t>15</w:t>
      </w:r>
      <w:proofErr w:type="gramEnd"/>
      <w:r w:rsidR="00824456">
        <w:rPr>
          <w:rFonts w:ascii="Comic Sans MS" w:hAnsi="Comic Sans MS"/>
          <w:b/>
          <w:sz w:val="28"/>
          <w:szCs w:val="28"/>
        </w:rPr>
        <w:t>/11</w:t>
      </w:r>
      <w:r w:rsidR="00AD4023">
        <w:rPr>
          <w:rFonts w:ascii="Comic Sans MS" w:hAnsi="Comic Sans MS"/>
          <w:b/>
          <w:sz w:val="28"/>
          <w:szCs w:val="28"/>
        </w:rPr>
        <w:t>/12</w:t>
      </w:r>
    </w:p>
    <w:p w:rsidR="00CF0D7C" w:rsidRDefault="00CF0D7C" w:rsidP="006A22C9">
      <w:pPr>
        <w:ind w:left="720"/>
        <w:rPr>
          <w:rFonts w:ascii="Comic Sans MS" w:hAnsi="Comic Sans MS"/>
          <w:b/>
          <w:sz w:val="28"/>
          <w:szCs w:val="28"/>
        </w:rPr>
      </w:pPr>
    </w:p>
    <w:p w:rsidR="006A22C9" w:rsidRPr="00CF0D7C" w:rsidRDefault="007629AE" w:rsidP="007629AE">
      <w:pPr>
        <w:pStyle w:val="ListParagraph"/>
        <w:ind w:left="1080"/>
        <w:rPr>
          <w:rFonts w:ascii="Comic Sans MS" w:hAnsi="Comic Sans MS"/>
          <w:b/>
          <w:sz w:val="28"/>
          <w:szCs w:val="28"/>
        </w:rPr>
      </w:pPr>
      <w:r w:rsidRPr="007629AE">
        <w:rPr>
          <w:rFonts w:ascii="Comic Sans MS" w:hAnsi="Comic Sans MS"/>
          <w:b/>
          <w:sz w:val="28"/>
          <w:szCs w:val="28"/>
        </w:rPr>
        <w:t xml:space="preserve">Task 1 -   Energy auditing a computer system </w:t>
      </w:r>
      <w:proofErr w:type="gramStart"/>
      <w:r w:rsidRPr="007629AE">
        <w:rPr>
          <w:rFonts w:ascii="Comic Sans MS" w:hAnsi="Comic Sans MS"/>
          <w:b/>
          <w:sz w:val="28"/>
          <w:szCs w:val="28"/>
        </w:rPr>
        <w:t>&amp;  recommend</w:t>
      </w:r>
      <w:proofErr w:type="gramEnd"/>
      <w:r w:rsidRPr="007629AE">
        <w:rPr>
          <w:rFonts w:ascii="Comic Sans MS" w:hAnsi="Comic Sans MS"/>
          <w:b/>
          <w:sz w:val="28"/>
          <w:szCs w:val="28"/>
        </w:rPr>
        <w:t xml:space="preserve"> how  sustainability can be integrated into an upgrade</w:t>
      </w:r>
    </w:p>
    <w:p w:rsidR="00CF0D7C" w:rsidRPr="00CF0D7C" w:rsidRDefault="00CF0D7C" w:rsidP="00CF0D7C">
      <w:pPr>
        <w:rPr>
          <w:rFonts w:ascii="Comic Sans MS" w:hAnsi="Comic Sans MS"/>
          <w:b/>
          <w:sz w:val="28"/>
          <w:szCs w:val="28"/>
        </w:rPr>
      </w:pPr>
    </w:p>
    <w:p w:rsidR="00D73DB3" w:rsidRPr="00711DB9" w:rsidRDefault="00711DB9" w:rsidP="00D73DB3">
      <w:pPr>
        <w:ind w:left="720"/>
        <w:rPr>
          <w:rFonts w:ascii="Comic Sans MS" w:hAnsi="Comic Sans MS"/>
        </w:rPr>
      </w:pPr>
      <w:r w:rsidRPr="00711DB9">
        <w:rPr>
          <w:rFonts w:ascii="Comic Sans MS" w:hAnsi="Comic Sans MS"/>
          <w:noProof/>
        </w:rPr>
        <w:drawing>
          <wp:inline distT="0" distB="0" distL="0" distR="0">
            <wp:extent cx="3733800" cy="2857500"/>
            <wp:effectExtent l="19050" t="0" r="0" b="0"/>
            <wp:docPr id="1" name="Picture 1" descr="Black-EnviR-gro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EnviR-group1"/>
                    <pic:cNvPicPr>
                      <a:picLocks noChangeAspect="1" noChangeArrowheads="1"/>
                    </pic:cNvPicPr>
                  </pic:nvPicPr>
                  <pic:blipFill>
                    <a:blip r:embed="rId6" cstate="print"/>
                    <a:srcRect/>
                    <a:stretch>
                      <a:fillRect/>
                    </a:stretch>
                  </pic:blipFill>
                  <pic:spPr bwMode="auto">
                    <a:xfrm>
                      <a:off x="0" y="0"/>
                      <a:ext cx="3733800" cy="2857500"/>
                    </a:xfrm>
                    <a:prstGeom prst="rect">
                      <a:avLst/>
                    </a:prstGeom>
                    <a:noFill/>
                    <a:ln w="9525">
                      <a:noFill/>
                      <a:miter lim="800000"/>
                      <a:headEnd/>
                      <a:tailEnd/>
                    </a:ln>
                  </pic:spPr>
                </pic:pic>
              </a:graphicData>
            </a:graphic>
          </wp:inline>
        </w:drawing>
      </w:r>
    </w:p>
    <w:p w:rsidR="00CC4A64" w:rsidRDefault="00CC4A64" w:rsidP="00711DB9">
      <w:pPr>
        <w:rPr>
          <w:rFonts w:ascii="Comic Sans MS" w:hAnsi="Comic Sans MS" w:cs="Arial"/>
        </w:rPr>
      </w:pPr>
    </w:p>
    <w:p w:rsidR="00711DB9" w:rsidRPr="0052709F" w:rsidRDefault="00CB20F1" w:rsidP="00711DB9">
      <w:pPr>
        <w:rPr>
          <w:rFonts w:ascii="Arial" w:hAnsi="Arial" w:cs="Arial"/>
        </w:rPr>
      </w:pPr>
      <w:r w:rsidRPr="0052709F">
        <w:rPr>
          <w:rFonts w:ascii="Arial" w:hAnsi="Arial" w:cs="Arial"/>
        </w:rPr>
        <w:t>Instruction</w:t>
      </w:r>
    </w:p>
    <w:p w:rsidR="00711DB9" w:rsidRPr="0052709F" w:rsidRDefault="00711DB9" w:rsidP="00711DB9">
      <w:pPr>
        <w:rPr>
          <w:rFonts w:ascii="Arial" w:hAnsi="Arial" w:cs="Arial"/>
        </w:rPr>
      </w:pPr>
      <w:r w:rsidRPr="0052709F">
        <w:rPr>
          <w:rFonts w:ascii="Arial" w:hAnsi="Arial" w:cs="Arial"/>
        </w:rPr>
        <w:t>•</w:t>
      </w:r>
      <w:r w:rsidRPr="0052709F">
        <w:rPr>
          <w:rFonts w:ascii="Arial" w:hAnsi="Arial" w:cs="Arial"/>
        </w:rPr>
        <w:tab/>
        <w:t xml:space="preserve">Gather information to prepare the installation of an </w:t>
      </w:r>
      <w:r w:rsidR="00512D18" w:rsidRPr="0052709F">
        <w:rPr>
          <w:rFonts w:ascii="Arial" w:hAnsi="Arial" w:cs="Arial"/>
        </w:rPr>
        <w:t>energy measuring</w:t>
      </w:r>
      <w:r w:rsidRPr="0052709F">
        <w:rPr>
          <w:rFonts w:ascii="Arial" w:hAnsi="Arial" w:cs="Arial"/>
        </w:rPr>
        <w:t xml:space="preserve"> device</w:t>
      </w:r>
      <w:r w:rsidR="00512D18" w:rsidRPr="0052709F">
        <w:rPr>
          <w:rFonts w:ascii="Arial" w:hAnsi="Arial" w:cs="Arial"/>
        </w:rPr>
        <w:t xml:space="preserve"> on a computer system</w:t>
      </w:r>
    </w:p>
    <w:p w:rsidR="00711DB9" w:rsidRPr="0052709F" w:rsidRDefault="00711DB9" w:rsidP="00711DB9">
      <w:pPr>
        <w:rPr>
          <w:rFonts w:ascii="Arial" w:hAnsi="Arial" w:cs="Arial"/>
        </w:rPr>
      </w:pPr>
      <w:r w:rsidRPr="0052709F">
        <w:rPr>
          <w:rFonts w:ascii="Arial" w:hAnsi="Arial" w:cs="Arial"/>
        </w:rPr>
        <w:t>•</w:t>
      </w:r>
      <w:r w:rsidRPr="0052709F">
        <w:rPr>
          <w:rFonts w:ascii="Arial" w:hAnsi="Arial" w:cs="Arial"/>
        </w:rPr>
        <w:tab/>
        <w:t xml:space="preserve">Prepare for the installation of </w:t>
      </w:r>
      <w:r w:rsidR="00512D18" w:rsidRPr="0052709F">
        <w:rPr>
          <w:rFonts w:ascii="Arial" w:hAnsi="Arial" w:cs="Arial"/>
        </w:rPr>
        <w:t>the</w:t>
      </w:r>
      <w:r w:rsidRPr="0052709F">
        <w:rPr>
          <w:rFonts w:ascii="Arial" w:hAnsi="Arial" w:cs="Arial"/>
        </w:rPr>
        <w:t xml:space="preserve"> device</w:t>
      </w:r>
    </w:p>
    <w:p w:rsidR="00711DB9" w:rsidRPr="0052709F" w:rsidRDefault="00711DB9" w:rsidP="00711DB9">
      <w:pPr>
        <w:rPr>
          <w:rFonts w:ascii="Arial" w:hAnsi="Arial" w:cs="Arial"/>
        </w:rPr>
      </w:pPr>
      <w:r w:rsidRPr="0052709F">
        <w:rPr>
          <w:rFonts w:ascii="Arial" w:hAnsi="Arial" w:cs="Arial"/>
        </w:rPr>
        <w:t>•</w:t>
      </w:r>
      <w:r w:rsidRPr="0052709F">
        <w:rPr>
          <w:rFonts w:ascii="Arial" w:hAnsi="Arial" w:cs="Arial"/>
        </w:rPr>
        <w:tab/>
        <w:t>Configure and test the device</w:t>
      </w:r>
    </w:p>
    <w:p w:rsidR="00711DB9" w:rsidRPr="0052709F" w:rsidRDefault="00711DB9" w:rsidP="00711DB9">
      <w:pPr>
        <w:rPr>
          <w:rFonts w:ascii="Arial" w:hAnsi="Arial" w:cs="Arial"/>
        </w:rPr>
      </w:pPr>
      <w:r w:rsidRPr="0052709F">
        <w:rPr>
          <w:rFonts w:ascii="Arial" w:hAnsi="Arial" w:cs="Arial"/>
        </w:rPr>
        <w:t>•</w:t>
      </w:r>
      <w:r w:rsidRPr="0052709F">
        <w:rPr>
          <w:rFonts w:ascii="Arial" w:hAnsi="Arial" w:cs="Arial"/>
        </w:rPr>
        <w:tab/>
        <w:t>Complete and document installation</w:t>
      </w:r>
      <w:r w:rsidR="00512D18" w:rsidRPr="0052709F">
        <w:rPr>
          <w:rFonts w:ascii="Arial" w:hAnsi="Arial" w:cs="Arial"/>
        </w:rPr>
        <w:t xml:space="preserve"> and test results</w:t>
      </w:r>
    </w:p>
    <w:p w:rsidR="00512D18" w:rsidRPr="0052709F" w:rsidRDefault="00512D18" w:rsidP="00512D18">
      <w:pPr>
        <w:rPr>
          <w:rFonts w:ascii="Arial" w:hAnsi="Arial" w:cs="Arial"/>
        </w:rPr>
      </w:pPr>
      <w:r w:rsidRPr="0052709F">
        <w:rPr>
          <w:rFonts w:ascii="Arial" w:hAnsi="Arial" w:cs="Arial"/>
        </w:rPr>
        <w:t>•</w:t>
      </w:r>
      <w:r w:rsidRPr="0052709F">
        <w:rPr>
          <w:rFonts w:ascii="Arial" w:hAnsi="Arial" w:cs="Arial"/>
        </w:rPr>
        <w:tab/>
        <w:t>Evaluate opportunities to integrate sustainable ICT projects</w:t>
      </w:r>
      <w:r w:rsidR="00CB20F1" w:rsidRPr="0052709F">
        <w:rPr>
          <w:rFonts w:ascii="Arial" w:hAnsi="Arial" w:cs="Arial"/>
        </w:rPr>
        <w:t xml:space="preserve"> and reduce energy consumption</w:t>
      </w:r>
    </w:p>
    <w:p w:rsidR="00711DB9" w:rsidRDefault="00711DB9" w:rsidP="00711DB9">
      <w:pPr>
        <w:rPr>
          <w:rFonts w:ascii="Comic Sans MS" w:hAnsi="Comic Sans MS" w:cs="Arial"/>
          <w:b/>
        </w:rPr>
      </w:pPr>
    </w:p>
    <w:p w:rsidR="00711DB9" w:rsidRPr="00711DB9" w:rsidRDefault="00711DB9" w:rsidP="00711DB9">
      <w:pPr>
        <w:rPr>
          <w:rFonts w:ascii="Comic Sans MS" w:hAnsi="Comic Sans MS" w:cs="Arial"/>
          <w:b/>
        </w:rPr>
      </w:pPr>
      <w:r w:rsidRPr="00711DB9">
        <w:rPr>
          <w:rFonts w:ascii="Comic Sans MS" w:hAnsi="Comic Sans MS" w:cs="Arial"/>
          <w:b/>
        </w:rPr>
        <w:lastRenderedPageBreak/>
        <w:t>Project Resources</w:t>
      </w:r>
    </w:p>
    <w:p w:rsidR="00512D18" w:rsidRPr="00824456" w:rsidRDefault="00512D18" w:rsidP="00711DB9">
      <w:pPr>
        <w:rPr>
          <w:rFonts w:ascii="Arial" w:hAnsi="Arial" w:cs="Arial"/>
        </w:rPr>
      </w:pPr>
      <w:r w:rsidRPr="00824456">
        <w:rPr>
          <w:rFonts w:ascii="Arial" w:hAnsi="Arial" w:cs="Arial"/>
        </w:rPr>
        <w:t xml:space="preserve">Current Cost </w:t>
      </w:r>
      <w:proofErr w:type="spellStart"/>
      <w:r w:rsidRPr="00824456">
        <w:rPr>
          <w:rFonts w:ascii="Arial" w:hAnsi="Arial" w:cs="Arial"/>
        </w:rPr>
        <w:t>EnviR</w:t>
      </w:r>
      <w:proofErr w:type="spellEnd"/>
      <w:r w:rsidRPr="00824456">
        <w:rPr>
          <w:rFonts w:ascii="Arial" w:hAnsi="Arial" w:cs="Arial"/>
        </w:rPr>
        <w:t xml:space="preserve"> Energy Monitor</w:t>
      </w:r>
    </w:p>
    <w:p w:rsidR="00711DB9" w:rsidRPr="00711DB9" w:rsidRDefault="00711DB9" w:rsidP="00711DB9">
      <w:pPr>
        <w:rPr>
          <w:rFonts w:ascii="Comic Sans MS" w:hAnsi="Comic Sans MS" w:cs="Arial"/>
        </w:rPr>
      </w:pPr>
      <w:r w:rsidRPr="00824456">
        <w:rPr>
          <w:rFonts w:ascii="Arial" w:hAnsi="Arial" w:cs="Arial"/>
        </w:rPr>
        <w:t xml:space="preserve">Warning: Installation is simple yet if you are in Australia, for liability reasons it is required to be carried </w:t>
      </w:r>
      <w:r w:rsidR="00F93668" w:rsidRPr="00824456">
        <w:rPr>
          <w:rFonts w:ascii="Arial" w:hAnsi="Arial" w:cs="Arial"/>
        </w:rPr>
        <w:t>out by a qualified electrician when in in a power switchboard</w:t>
      </w:r>
      <w:r w:rsidR="00F93668">
        <w:rPr>
          <w:rFonts w:ascii="Comic Sans MS" w:hAnsi="Comic Sans MS" w:cs="Arial"/>
        </w:rPr>
        <w:t>.</w:t>
      </w:r>
    </w:p>
    <w:p w:rsidR="00711DB9" w:rsidRPr="00711DB9" w:rsidRDefault="00711DB9" w:rsidP="00711DB9">
      <w:pPr>
        <w:rPr>
          <w:rFonts w:ascii="Comic Sans MS" w:hAnsi="Comic Sans MS" w:cs="Arial"/>
        </w:rPr>
      </w:pPr>
    </w:p>
    <w:p w:rsidR="00711DB9" w:rsidRPr="0052709F" w:rsidRDefault="0052709F" w:rsidP="00711DB9">
      <w:pPr>
        <w:numPr>
          <w:ilvl w:val="0"/>
          <w:numId w:val="3"/>
        </w:numPr>
        <w:suppressAutoHyphens/>
        <w:spacing w:after="0" w:line="240" w:lineRule="auto"/>
        <w:rPr>
          <w:rFonts w:ascii="Arial" w:hAnsi="Arial" w:cs="Arial"/>
        </w:rPr>
      </w:pPr>
      <w:hyperlink r:id="rId7" w:history="1">
        <w:r w:rsidR="00711DB9" w:rsidRPr="0052709F">
          <w:rPr>
            <w:rStyle w:val="Hyperlink"/>
            <w:rFonts w:ascii="Arial" w:hAnsi="Arial" w:cs="Arial"/>
          </w:rPr>
          <w:t>http://www.smartnow.com.au/installinstructions.php</w:t>
        </w:r>
      </w:hyperlink>
    </w:p>
    <w:p w:rsidR="00711DB9" w:rsidRPr="0052709F" w:rsidRDefault="00711DB9" w:rsidP="00711DB9">
      <w:pPr>
        <w:rPr>
          <w:rFonts w:ascii="Arial" w:hAnsi="Arial" w:cs="Arial"/>
        </w:rPr>
      </w:pPr>
    </w:p>
    <w:p w:rsidR="00711DB9" w:rsidRPr="0052709F" w:rsidRDefault="0052709F" w:rsidP="00711DB9">
      <w:pPr>
        <w:numPr>
          <w:ilvl w:val="0"/>
          <w:numId w:val="3"/>
        </w:numPr>
        <w:suppressAutoHyphens/>
        <w:spacing w:after="0" w:line="240" w:lineRule="auto"/>
        <w:rPr>
          <w:rFonts w:ascii="Arial" w:hAnsi="Arial" w:cs="Arial"/>
        </w:rPr>
      </w:pPr>
      <w:hyperlink r:id="rId8" w:history="1">
        <w:r w:rsidR="00711DB9" w:rsidRPr="0052709F">
          <w:rPr>
            <w:rStyle w:val="Hyperlink"/>
            <w:rFonts w:ascii="Arial" w:hAnsi="Arial" w:cs="Arial"/>
          </w:rPr>
          <w:t>http://www.smartnow.com.au/current_cost_bridge.php</w:t>
        </w:r>
      </w:hyperlink>
    </w:p>
    <w:p w:rsidR="00D73DB3" w:rsidRDefault="00D73DB3" w:rsidP="00D73DB3">
      <w:pPr>
        <w:rPr>
          <w:rFonts w:ascii="Comic Sans MS" w:hAnsi="Comic Sans MS" w:cs="Arial"/>
        </w:rPr>
      </w:pPr>
    </w:p>
    <w:p w:rsidR="00711DB9" w:rsidRPr="00457427" w:rsidRDefault="00457427" w:rsidP="00D73DB3">
      <w:pPr>
        <w:rPr>
          <w:rFonts w:ascii="Comic Sans MS" w:hAnsi="Comic Sans MS"/>
          <w:b/>
        </w:rPr>
      </w:pPr>
      <w:r w:rsidRPr="00457427">
        <w:rPr>
          <w:rFonts w:ascii="Comic Sans MS" w:hAnsi="Comic Sans MS"/>
          <w:b/>
        </w:rPr>
        <w:t>Theory</w:t>
      </w:r>
    </w:p>
    <w:p w:rsidR="00457427" w:rsidRPr="00824456" w:rsidRDefault="00457427" w:rsidP="00457427">
      <w:pPr>
        <w:pStyle w:val="ListParagraph"/>
        <w:numPr>
          <w:ilvl w:val="0"/>
          <w:numId w:val="4"/>
        </w:numPr>
        <w:rPr>
          <w:rFonts w:ascii="Arial" w:hAnsi="Arial" w:cs="Arial"/>
        </w:rPr>
      </w:pPr>
      <w:r w:rsidRPr="00824456">
        <w:rPr>
          <w:rFonts w:ascii="Arial" w:hAnsi="Arial" w:cs="Arial"/>
        </w:rPr>
        <w:t xml:space="preserve"> Does the </w:t>
      </w:r>
      <w:r w:rsidR="00512D18" w:rsidRPr="00824456">
        <w:rPr>
          <w:rFonts w:ascii="Arial" w:hAnsi="Arial" w:cs="Arial"/>
        </w:rPr>
        <w:t xml:space="preserve">Current Cost </w:t>
      </w:r>
      <w:proofErr w:type="spellStart"/>
      <w:r w:rsidR="00512D18" w:rsidRPr="00824456">
        <w:rPr>
          <w:rFonts w:ascii="Arial" w:hAnsi="Arial" w:cs="Arial"/>
        </w:rPr>
        <w:t>EnviR</w:t>
      </w:r>
      <w:proofErr w:type="spellEnd"/>
      <w:r w:rsidR="00512D18" w:rsidRPr="00824456">
        <w:rPr>
          <w:rFonts w:ascii="Arial" w:hAnsi="Arial" w:cs="Arial"/>
        </w:rPr>
        <w:t xml:space="preserve"> Energy </w:t>
      </w:r>
      <w:proofErr w:type="spellStart"/>
      <w:r w:rsidR="00512D18" w:rsidRPr="00824456">
        <w:rPr>
          <w:rFonts w:ascii="Arial" w:hAnsi="Arial" w:cs="Arial"/>
        </w:rPr>
        <w:t>Monitor</w:t>
      </w:r>
      <w:r w:rsidRPr="00824456">
        <w:rPr>
          <w:rFonts w:ascii="Arial" w:hAnsi="Arial" w:cs="Arial"/>
        </w:rPr>
        <w:t>comply</w:t>
      </w:r>
      <w:proofErr w:type="spellEnd"/>
      <w:r w:rsidRPr="00824456">
        <w:rPr>
          <w:rFonts w:ascii="Arial" w:hAnsi="Arial" w:cs="Arial"/>
        </w:rPr>
        <w:t xml:space="preserve"> with Electrical Safety Standards?</w:t>
      </w:r>
    </w:p>
    <w:p w:rsidR="00457427" w:rsidRPr="00824456" w:rsidRDefault="00E25FD8" w:rsidP="00457427">
      <w:pPr>
        <w:ind w:left="360"/>
        <w:rPr>
          <w:rFonts w:ascii="Arial" w:hAnsi="Arial" w:cs="Arial"/>
        </w:rPr>
      </w:pPr>
      <w:r w:rsidRPr="00824456">
        <w:rPr>
          <w:rFonts w:ascii="Arial" w:hAnsi="Arial" w:cs="Arial"/>
        </w:rPr>
        <w:t xml:space="preserve"> Yes, it’s complying with Electrical Safety Standards.</w:t>
      </w:r>
    </w:p>
    <w:p w:rsidR="00457427" w:rsidRPr="00824456" w:rsidRDefault="00457427" w:rsidP="00457427">
      <w:pPr>
        <w:pStyle w:val="ListParagraph"/>
        <w:rPr>
          <w:rFonts w:ascii="Arial" w:hAnsi="Arial" w:cs="Arial"/>
        </w:rPr>
      </w:pPr>
    </w:p>
    <w:p w:rsidR="00711DB9" w:rsidRPr="00824456" w:rsidRDefault="00711DB9" w:rsidP="006A22C9">
      <w:pPr>
        <w:pStyle w:val="ListParagraph"/>
        <w:numPr>
          <w:ilvl w:val="0"/>
          <w:numId w:val="4"/>
        </w:numPr>
        <w:rPr>
          <w:rFonts w:ascii="Arial" w:hAnsi="Arial" w:cs="Arial"/>
        </w:rPr>
      </w:pPr>
      <w:r w:rsidRPr="00824456">
        <w:rPr>
          <w:rFonts w:ascii="Arial" w:hAnsi="Arial" w:cs="Arial"/>
        </w:rPr>
        <w:t xml:space="preserve">Advise how you prepared the installation of </w:t>
      </w:r>
      <w:r w:rsidR="00512D18" w:rsidRPr="00824456">
        <w:rPr>
          <w:rFonts w:ascii="Arial" w:hAnsi="Arial" w:cs="Arial"/>
        </w:rPr>
        <w:t xml:space="preserve">Current Cost </w:t>
      </w:r>
      <w:proofErr w:type="spellStart"/>
      <w:r w:rsidR="00512D18" w:rsidRPr="00824456">
        <w:rPr>
          <w:rFonts w:ascii="Arial" w:hAnsi="Arial" w:cs="Arial"/>
        </w:rPr>
        <w:t>EnviR</w:t>
      </w:r>
      <w:proofErr w:type="spellEnd"/>
      <w:r w:rsidR="00512D18" w:rsidRPr="00824456">
        <w:rPr>
          <w:rFonts w:ascii="Arial" w:hAnsi="Arial" w:cs="Arial"/>
        </w:rPr>
        <w:t xml:space="preserve"> Energy Monitor</w:t>
      </w:r>
    </w:p>
    <w:p w:rsidR="00262BB5" w:rsidRPr="00824456" w:rsidRDefault="00262BB5" w:rsidP="00262BB5">
      <w:pPr>
        <w:rPr>
          <w:rFonts w:ascii="Arial" w:hAnsi="Arial" w:cs="Arial"/>
        </w:rPr>
      </w:pPr>
      <w:r w:rsidRPr="00824456">
        <w:rPr>
          <w:rFonts w:ascii="Arial" w:hAnsi="Arial" w:cs="Arial"/>
        </w:rPr>
        <w:tab/>
        <w:t xml:space="preserve">Contents </w:t>
      </w:r>
    </w:p>
    <w:p w:rsidR="00262BB5" w:rsidRPr="00824456" w:rsidRDefault="00262BB5" w:rsidP="00262BB5">
      <w:pPr>
        <w:ind w:firstLine="720"/>
        <w:rPr>
          <w:rFonts w:ascii="Arial" w:hAnsi="Arial" w:cs="Arial"/>
        </w:rPr>
      </w:pPr>
      <w:r w:rsidRPr="00824456">
        <w:rPr>
          <w:rFonts w:ascii="Arial" w:hAnsi="Arial" w:cs="Arial"/>
        </w:rPr>
        <w:t xml:space="preserve">• </w:t>
      </w:r>
      <w:proofErr w:type="spellStart"/>
      <w:r w:rsidRPr="00824456">
        <w:rPr>
          <w:rFonts w:ascii="Arial" w:hAnsi="Arial" w:cs="Arial"/>
        </w:rPr>
        <w:t>EnviR</w:t>
      </w:r>
      <w:proofErr w:type="spellEnd"/>
      <w:r w:rsidRPr="00824456">
        <w:rPr>
          <w:rFonts w:ascii="Arial" w:hAnsi="Arial" w:cs="Arial"/>
        </w:rPr>
        <w:t xml:space="preserve"> Display</w:t>
      </w:r>
    </w:p>
    <w:p w:rsidR="00262BB5" w:rsidRPr="00824456" w:rsidRDefault="00262BB5" w:rsidP="00262BB5">
      <w:pPr>
        <w:ind w:firstLine="720"/>
        <w:rPr>
          <w:rFonts w:ascii="Arial" w:hAnsi="Arial" w:cs="Arial"/>
        </w:rPr>
      </w:pPr>
      <w:r w:rsidRPr="00824456">
        <w:rPr>
          <w:rFonts w:ascii="Arial" w:hAnsi="Arial" w:cs="Arial"/>
        </w:rPr>
        <w:t>• S² transmitter with CT Jaw</w:t>
      </w:r>
    </w:p>
    <w:p w:rsidR="00711DB9" w:rsidRPr="00824456" w:rsidRDefault="00262BB5" w:rsidP="00262BB5">
      <w:pPr>
        <w:ind w:firstLine="720"/>
        <w:rPr>
          <w:rFonts w:ascii="Arial" w:hAnsi="Arial" w:cs="Arial"/>
        </w:rPr>
      </w:pPr>
      <w:r w:rsidRPr="00824456">
        <w:rPr>
          <w:rFonts w:ascii="Arial" w:hAnsi="Arial" w:cs="Arial"/>
        </w:rPr>
        <w:t>• Power Adapter for Display</w:t>
      </w:r>
    </w:p>
    <w:p w:rsidR="00262BB5" w:rsidRPr="00824456" w:rsidRDefault="00262BB5" w:rsidP="00262BB5">
      <w:pPr>
        <w:rPr>
          <w:rFonts w:ascii="Arial" w:hAnsi="Arial" w:cs="Arial"/>
        </w:rPr>
      </w:pPr>
      <w:r w:rsidRPr="00824456">
        <w:rPr>
          <w:rFonts w:ascii="Arial" w:hAnsi="Arial" w:cs="Arial"/>
        </w:rPr>
        <w:t>1) The display power adapter should be connected to the round socket found in the base of the display unit.</w:t>
      </w:r>
    </w:p>
    <w:p w:rsidR="00262BB5" w:rsidRPr="00824456" w:rsidRDefault="00262BB5" w:rsidP="00262BB5">
      <w:pPr>
        <w:rPr>
          <w:rFonts w:ascii="Arial" w:hAnsi="Arial" w:cs="Arial"/>
        </w:rPr>
      </w:pPr>
      <w:r w:rsidRPr="00824456">
        <w:rPr>
          <w:rFonts w:ascii="Arial" w:hAnsi="Arial" w:cs="Arial"/>
        </w:rPr>
        <w:t>2) Plug the display power adapter into a convenient wall socket.</w:t>
      </w:r>
    </w:p>
    <w:p w:rsidR="00262BB5" w:rsidRPr="00824456" w:rsidRDefault="00262BB5" w:rsidP="00262BB5">
      <w:pPr>
        <w:rPr>
          <w:rFonts w:ascii="Arial" w:hAnsi="Arial" w:cs="Arial"/>
        </w:rPr>
      </w:pPr>
      <w:r w:rsidRPr="00824456">
        <w:rPr>
          <w:rFonts w:ascii="Arial" w:hAnsi="Arial" w:cs="Arial"/>
        </w:rPr>
        <w:t xml:space="preserve">3) The ‘Energy Now’ value on the display will now show dashes. The </w:t>
      </w:r>
      <w:proofErr w:type="spellStart"/>
      <w:r w:rsidRPr="00824456">
        <w:rPr>
          <w:rFonts w:ascii="Arial" w:hAnsi="Arial" w:cs="Arial"/>
        </w:rPr>
        <w:t>EnviR</w:t>
      </w:r>
      <w:proofErr w:type="spellEnd"/>
      <w:r w:rsidRPr="00824456">
        <w:rPr>
          <w:rFonts w:ascii="Arial" w:hAnsi="Arial" w:cs="Arial"/>
        </w:rPr>
        <w:t xml:space="preserve"> energy monitor should be left powered on at all times to read energy correctly and run its clock.</w:t>
      </w:r>
    </w:p>
    <w:p w:rsidR="00262BB5" w:rsidRPr="00824456" w:rsidRDefault="00262BB5" w:rsidP="00262BB5">
      <w:pPr>
        <w:rPr>
          <w:rFonts w:ascii="Arial" w:hAnsi="Arial" w:cs="Arial"/>
        </w:rPr>
      </w:pPr>
      <w:r w:rsidRPr="00824456">
        <w:rPr>
          <w:rFonts w:ascii="Arial" w:hAnsi="Arial" w:cs="Arial"/>
        </w:rPr>
        <w:t>4) Remove the plastic battery tab from the back of the black transmitter unit; the transmitter will now be activated.</w:t>
      </w:r>
    </w:p>
    <w:p w:rsidR="00262BB5" w:rsidRDefault="00262BB5" w:rsidP="00262BB5">
      <w:pPr>
        <w:rPr>
          <w:rFonts w:ascii="Arial" w:hAnsi="Arial" w:cs="Arial"/>
        </w:rPr>
      </w:pPr>
      <w:r w:rsidRPr="00824456">
        <w:rPr>
          <w:rFonts w:ascii="Arial" w:hAnsi="Arial" w:cs="Arial"/>
        </w:rPr>
        <w:t>5) If the display shows ‘0 Watts’ the display has already been paired and is ready to use. If it shows dashes the display and transmitter need pairing. It is good practice to uniquely pair your display to avoid cross communication with a neighbours monitor.</w:t>
      </w:r>
    </w:p>
    <w:p w:rsidR="0052709F" w:rsidRPr="00824456" w:rsidRDefault="0052709F" w:rsidP="00262BB5">
      <w:pPr>
        <w:rPr>
          <w:rFonts w:ascii="Arial" w:hAnsi="Arial" w:cs="Arial"/>
        </w:rPr>
      </w:pPr>
      <w:bookmarkStart w:id="0" w:name="_GoBack"/>
      <w:bookmarkEnd w:id="0"/>
    </w:p>
    <w:p w:rsidR="00262BB5" w:rsidRPr="00824456" w:rsidRDefault="00262BB5" w:rsidP="00262BB5">
      <w:pPr>
        <w:rPr>
          <w:rFonts w:ascii="Arial" w:hAnsi="Arial" w:cs="Arial"/>
        </w:rPr>
      </w:pPr>
    </w:p>
    <w:p w:rsidR="00711DB9" w:rsidRPr="00824456" w:rsidRDefault="00711DB9" w:rsidP="00711DB9">
      <w:pPr>
        <w:pStyle w:val="ListParagraph"/>
        <w:numPr>
          <w:ilvl w:val="0"/>
          <w:numId w:val="4"/>
        </w:numPr>
        <w:rPr>
          <w:rFonts w:ascii="Arial" w:hAnsi="Arial" w:cs="Arial"/>
        </w:rPr>
      </w:pPr>
      <w:r w:rsidRPr="00824456">
        <w:rPr>
          <w:rFonts w:ascii="Arial" w:hAnsi="Arial" w:cs="Arial"/>
        </w:rPr>
        <w:lastRenderedPageBreak/>
        <w:t xml:space="preserve">Advise how you configured and tested the </w:t>
      </w:r>
      <w:r w:rsidR="00512D18" w:rsidRPr="00824456">
        <w:rPr>
          <w:rFonts w:ascii="Arial" w:hAnsi="Arial" w:cs="Arial"/>
        </w:rPr>
        <w:t xml:space="preserve">Current Cost </w:t>
      </w:r>
      <w:proofErr w:type="spellStart"/>
      <w:r w:rsidR="00512D18" w:rsidRPr="00824456">
        <w:rPr>
          <w:rFonts w:ascii="Arial" w:hAnsi="Arial" w:cs="Arial"/>
        </w:rPr>
        <w:t>EnviR</w:t>
      </w:r>
      <w:proofErr w:type="spellEnd"/>
      <w:r w:rsidR="00512D18" w:rsidRPr="00824456">
        <w:rPr>
          <w:rFonts w:ascii="Arial" w:hAnsi="Arial" w:cs="Arial"/>
        </w:rPr>
        <w:t xml:space="preserve"> Energy Monitor</w:t>
      </w:r>
    </w:p>
    <w:p w:rsidR="00824456" w:rsidRPr="00824456" w:rsidRDefault="00824456" w:rsidP="00824456">
      <w:pPr>
        <w:pStyle w:val="ListParagraph"/>
        <w:rPr>
          <w:rFonts w:ascii="Arial" w:hAnsi="Arial" w:cs="Arial"/>
        </w:rPr>
      </w:pPr>
    </w:p>
    <w:p w:rsidR="00262BB5" w:rsidRPr="00824456" w:rsidRDefault="00262BB5" w:rsidP="00262BB5">
      <w:pPr>
        <w:pStyle w:val="ListParagraph"/>
        <w:numPr>
          <w:ilvl w:val="0"/>
          <w:numId w:val="11"/>
        </w:numPr>
        <w:rPr>
          <w:rFonts w:ascii="Arial" w:hAnsi="Arial" w:cs="Arial"/>
        </w:rPr>
      </w:pPr>
      <w:r w:rsidRPr="00824456">
        <w:rPr>
          <w:rFonts w:ascii="Arial" w:hAnsi="Arial" w:cs="Arial"/>
        </w:rPr>
        <w:t>Connect the clamp to the live wire and connect transmitter unit.</w:t>
      </w:r>
    </w:p>
    <w:p w:rsidR="00262BB5" w:rsidRPr="00824456" w:rsidRDefault="00262BB5" w:rsidP="00262BB5">
      <w:pPr>
        <w:pStyle w:val="ListParagraph"/>
        <w:numPr>
          <w:ilvl w:val="0"/>
          <w:numId w:val="11"/>
        </w:numPr>
        <w:rPr>
          <w:rFonts w:ascii="Arial" w:hAnsi="Arial" w:cs="Arial"/>
        </w:rPr>
      </w:pPr>
      <w:r w:rsidRPr="00824456">
        <w:rPr>
          <w:rFonts w:ascii="Arial" w:hAnsi="Arial" w:cs="Arial"/>
        </w:rPr>
        <w:t>Turn on the transmitter unit.</w:t>
      </w:r>
    </w:p>
    <w:p w:rsidR="00262BB5" w:rsidRPr="00824456" w:rsidRDefault="00262BB5" w:rsidP="00262BB5">
      <w:pPr>
        <w:pStyle w:val="ListParagraph"/>
        <w:numPr>
          <w:ilvl w:val="0"/>
          <w:numId w:val="11"/>
        </w:numPr>
        <w:rPr>
          <w:rFonts w:ascii="Arial" w:hAnsi="Arial" w:cs="Arial"/>
        </w:rPr>
      </w:pPr>
      <w:r w:rsidRPr="00824456">
        <w:rPr>
          <w:rFonts w:ascii="Arial" w:hAnsi="Arial" w:cs="Arial"/>
        </w:rPr>
        <w:t>Connect the transmitter unit to PC to download the data.</w:t>
      </w:r>
    </w:p>
    <w:p w:rsidR="00711DB9" w:rsidRPr="00824456" w:rsidRDefault="00262BB5" w:rsidP="00262BB5">
      <w:pPr>
        <w:pStyle w:val="ListParagraph"/>
        <w:numPr>
          <w:ilvl w:val="0"/>
          <w:numId w:val="11"/>
        </w:numPr>
        <w:rPr>
          <w:rFonts w:ascii="Arial" w:hAnsi="Arial" w:cs="Arial"/>
        </w:rPr>
      </w:pPr>
      <w:r w:rsidRPr="00824456">
        <w:rPr>
          <w:rFonts w:ascii="Arial" w:hAnsi="Arial" w:cs="Arial"/>
        </w:rPr>
        <w:t>Analyse the result with the computer to generate the report.</w:t>
      </w:r>
    </w:p>
    <w:p w:rsidR="00262BB5" w:rsidRPr="00824456" w:rsidRDefault="00262BB5" w:rsidP="00262BB5">
      <w:pPr>
        <w:rPr>
          <w:rFonts w:ascii="Arial" w:hAnsi="Arial" w:cs="Arial"/>
        </w:rPr>
      </w:pPr>
    </w:p>
    <w:p w:rsidR="00711DB9" w:rsidRPr="00824456" w:rsidRDefault="00711DB9" w:rsidP="00711DB9">
      <w:pPr>
        <w:pStyle w:val="ListParagraph"/>
        <w:numPr>
          <w:ilvl w:val="0"/>
          <w:numId w:val="4"/>
        </w:numPr>
        <w:rPr>
          <w:rFonts w:ascii="Arial" w:hAnsi="Arial" w:cs="Arial"/>
        </w:rPr>
      </w:pPr>
      <w:r w:rsidRPr="00824456">
        <w:rPr>
          <w:rFonts w:ascii="Arial" w:hAnsi="Arial" w:cs="Arial"/>
        </w:rPr>
        <w:t>Advise how you  could document the installation</w:t>
      </w:r>
      <w:r w:rsidR="00DF6555" w:rsidRPr="00824456">
        <w:rPr>
          <w:rFonts w:ascii="Arial" w:hAnsi="Arial" w:cs="Arial"/>
        </w:rPr>
        <w:t xml:space="preserve"> and energy audit</w:t>
      </w:r>
    </w:p>
    <w:p w:rsidR="00DF6555" w:rsidRPr="00824456" w:rsidRDefault="00DF6555" w:rsidP="00DF6555">
      <w:pPr>
        <w:pStyle w:val="ListParagraph"/>
        <w:rPr>
          <w:rFonts w:ascii="Arial" w:hAnsi="Arial" w:cs="Arial"/>
        </w:rPr>
      </w:pPr>
      <w:r w:rsidRPr="00824456">
        <w:rPr>
          <w:rFonts w:ascii="Arial" w:hAnsi="Arial" w:cs="Arial"/>
        </w:rPr>
        <w:t>(</w:t>
      </w:r>
      <w:proofErr w:type="gramStart"/>
      <w:r w:rsidRPr="00824456">
        <w:rPr>
          <w:rFonts w:ascii="Arial" w:hAnsi="Arial" w:cs="Arial"/>
        </w:rPr>
        <w:t>see</w:t>
      </w:r>
      <w:proofErr w:type="gramEnd"/>
      <w:r w:rsidR="003766F7" w:rsidRPr="00824456">
        <w:rPr>
          <w:rFonts w:ascii="Arial" w:hAnsi="Arial" w:cs="Arial"/>
        </w:rPr>
        <w:fldChar w:fldCharType="begin"/>
      </w:r>
      <w:r w:rsidR="003766F7" w:rsidRPr="00824456">
        <w:rPr>
          <w:rFonts w:ascii="Arial" w:hAnsi="Arial" w:cs="Arial"/>
        </w:rPr>
        <w:instrText>HYPERLINK "http://my.currentcost.com/"</w:instrText>
      </w:r>
      <w:r w:rsidR="003766F7" w:rsidRPr="00824456">
        <w:rPr>
          <w:rFonts w:ascii="Arial" w:hAnsi="Arial" w:cs="Arial"/>
        </w:rPr>
        <w:fldChar w:fldCharType="separate"/>
      </w:r>
      <w:r w:rsidRPr="00824456">
        <w:rPr>
          <w:rStyle w:val="Hyperlink"/>
          <w:rFonts w:ascii="Arial" w:hAnsi="Arial" w:cs="Arial"/>
        </w:rPr>
        <w:t>http://my.currentcost.com/</w:t>
      </w:r>
      <w:r w:rsidR="003766F7" w:rsidRPr="00824456">
        <w:rPr>
          <w:rFonts w:ascii="Arial" w:hAnsi="Arial" w:cs="Arial"/>
        </w:rPr>
        <w:fldChar w:fldCharType="end"/>
      </w:r>
      <w:r w:rsidRPr="00824456">
        <w:rPr>
          <w:rFonts w:ascii="Arial" w:hAnsi="Arial" w:cs="Arial"/>
        </w:rPr>
        <w:t>)</w:t>
      </w:r>
    </w:p>
    <w:p w:rsidR="00711DB9" w:rsidRPr="00824456" w:rsidRDefault="00711DB9" w:rsidP="00711DB9">
      <w:pPr>
        <w:rPr>
          <w:rFonts w:ascii="Arial" w:hAnsi="Arial" w:cs="Arial"/>
        </w:rPr>
      </w:pPr>
    </w:p>
    <w:p w:rsidR="00CF0D7C" w:rsidRPr="00824456" w:rsidRDefault="00AD4023" w:rsidP="00457427">
      <w:pPr>
        <w:rPr>
          <w:rFonts w:ascii="Arial" w:hAnsi="Arial" w:cs="Arial"/>
          <w:b/>
        </w:rPr>
      </w:pPr>
      <w:r w:rsidRPr="00824456">
        <w:rPr>
          <w:rFonts w:ascii="Arial" w:hAnsi="Arial" w:cs="Arial"/>
        </w:rPr>
        <w:t xml:space="preserve">Record the electrical power consumption while doing the test conditions such as PC, Thin client, Web client and Server </w:t>
      </w:r>
    </w:p>
    <w:p w:rsidR="00457427" w:rsidRPr="00824456" w:rsidRDefault="00457427" w:rsidP="00457427">
      <w:pPr>
        <w:rPr>
          <w:rFonts w:ascii="Arial" w:hAnsi="Arial" w:cs="Arial"/>
          <w:b/>
        </w:rPr>
      </w:pPr>
      <w:r w:rsidRPr="00824456">
        <w:rPr>
          <w:rFonts w:ascii="Arial" w:hAnsi="Arial" w:cs="Arial"/>
          <w:b/>
        </w:rPr>
        <w:t>Practicum</w:t>
      </w:r>
    </w:p>
    <w:p w:rsidR="00457427" w:rsidRPr="00824456" w:rsidRDefault="00457427" w:rsidP="008A7AE0">
      <w:pPr>
        <w:pStyle w:val="ListParagraph"/>
        <w:rPr>
          <w:rFonts w:ascii="Arial" w:hAnsi="Arial" w:cs="Arial"/>
          <w:b/>
        </w:rPr>
      </w:pPr>
    </w:p>
    <w:p w:rsidR="00CF0D7C" w:rsidRPr="00824456" w:rsidRDefault="008A7AE0" w:rsidP="00CF0D7C">
      <w:pPr>
        <w:pStyle w:val="ListParagraph"/>
        <w:numPr>
          <w:ilvl w:val="0"/>
          <w:numId w:val="8"/>
        </w:numPr>
        <w:rPr>
          <w:rFonts w:ascii="Arial" w:hAnsi="Arial" w:cs="Arial"/>
          <w:b/>
        </w:rPr>
      </w:pPr>
      <w:r w:rsidRPr="00824456">
        <w:rPr>
          <w:rFonts w:ascii="Arial" w:hAnsi="Arial" w:cs="Arial"/>
          <w:b/>
        </w:rPr>
        <w:t xml:space="preserve">Identify power consumptionof a </w:t>
      </w:r>
      <w:r w:rsidR="0011162C" w:rsidRPr="00824456">
        <w:rPr>
          <w:rFonts w:ascii="Arial" w:hAnsi="Arial" w:cs="Arial"/>
          <w:b/>
        </w:rPr>
        <w:t>computer system</w:t>
      </w:r>
      <w:r w:rsidRPr="00824456">
        <w:rPr>
          <w:rFonts w:ascii="Arial" w:hAnsi="Arial" w:cs="Arial"/>
          <w:b/>
        </w:rPr>
        <w:t xml:space="preserve"> under different operating conditions</w:t>
      </w:r>
      <w:r w:rsidR="002252D4" w:rsidRPr="00824456">
        <w:rPr>
          <w:rFonts w:ascii="Arial" w:hAnsi="Arial" w:cs="Arial"/>
          <w:b/>
        </w:rPr>
        <w:t xml:space="preserve"> using the </w:t>
      </w:r>
      <w:r w:rsidR="00512D18" w:rsidRPr="00824456">
        <w:rPr>
          <w:rFonts w:ascii="Arial" w:hAnsi="Arial" w:cs="Arial"/>
          <w:b/>
        </w:rPr>
        <w:t xml:space="preserve">Current Cost </w:t>
      </w:r>
      <w:proofErr w:type="spellStart"/>
      <w:r w:rsidR="00512D18" w:rsidRPr="00824456">
        <w:rPr>
          <w:rFonts w:ascii="Arial" w:hAnsi="Arial" w:cs="Arial"/>
          <w:b/>
        </w:rPr>
        <w:t>EnviR</w:t>
      </w:r>
      <w:proofErr w:type="spellEnd"/>
      <w:r w:rsidR="00512D18" w:rsidRPr="00824456">
        <w:rPr>
          <w:rFonts w:ascii="Arial" w:hAnsi="Arial" w:cs="Arial"/>
          <w:b/>
        </w:rPr>
        <w:t xml:space="preserve"> Energy Monitor</w:t>
      </w:r>
      <w:r w:rsidR="00E958D6" w:rsidRPr="00824456">
        <w:rPr>
          <w:rFonts w:ascii="Arial" w:hAnsi="Arial" w:cs="Arial"/>
          <w:b/>
        </w:rPr>
        <w:t xml:space="preserve"> and appropriate power lead or similar energy meter.</w:t>
      </w:r>
    </w:p>
    <w:p w:rsidR="008A7AE0" w:rsidRPr="00824456" w:rsidRDefault="00CF0D7C" w:rsidP="00CF0D7C">
      <w:pPr>
        <w:pStyle w:val="ListParagraph"/>
        <w:numPr>
          <w:ilvl w:val="0"/>
          <w:numId w:val="8"/>
        </w:numPr>
        <w:rPr>
          <w:rFonts w:ascii="Arial" w:hAnsi="Arial" w:cs="Arial"/>
          <w:b/>
        </w:rPr>
      </w:pPr>
      <w:r w:rsidRPr="00824456">
        <w:rPr>
          <w:rFonts w:ascii="Arial" w:hAnsi="Arial" w:cs="Arial"/>
          <w:b/>
        </w:rPr>
        <w:t>Recommendations on upgrading computer system.</w:t>
      </w:r>
    </w:p>
    <w:p w:rsidR="00F93668" w:rsidRPr="00824456" w:rsidRDefault="00F93668" w:rsidP="008A7AE0">
      <w:pPr>
        <w:pStyle w:val="ListParagraph"/>
        <w:rPr>
          <w:rFonts w:ascii="Arial" w:hAnsi="Arial" w:cs="Arial"/>
          <w:b/>
        </w:rPr>
      </w:pPr>
    </w:p>
    <w:p w:rsidR="00F93668" w:rsidRPr="00824456" w:rsidRDefault="00F93668" w:rsidP="008A7AE0">
      <w:pPr>
        <w:pStyle w:val="ListParagraph"/>
        <w:rPr>
          <w:rFonts w:ascii="Arial" w:hAnsi="Arial" w:cs="Arial"/>
          <w:b/>
        </w:rPr>
      </w:pPr>
    </w:p>
    <w:p w:rsidR="008A7AE0" w:rsidRPr="00824456" w:rsidRDefault="008A7AE0" w:rsidP="008A7AE0">
      <w:pPr>
        <w:pStyle w:val="ListParagraph"/>
        <w:numPr>
          <w:ilvl w:val="0"/>
          <w:numId w:val="5"/>
        </w:numPr>
        <w:rPr>
          <w:rFonts w:ascii="Arial" w:hAnsi="Arial" w:cs="Arial"/>
        </w:rPr>
      </w:pPr>
      <w:r w:rsidRPr="00824456">
        <w:rPr>
          <w:rFonts w:ascii="Arial" w:hAnsi="Arial" w:cs="Arial"/>
        </w:rPr>
        <w:t>Record power consumption and notes e.g. range, variability, operating conditions:</w:t>
      </w:r>
    </w:p>
    <w:p w:rsidR="008A7AE0" w:rsidRDefault="008A7AE0" w:rsidP="008A7AE0">
      <w:pPr>
        <w:rPr>
          <w:rFonts w:ascii="Comic Sans MS" w:hAnsi="Comic Sans MS"/>
          <w:b/>
          <w:sz w:val="28"/>
          <w:szCs w:val="2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8"/>
        <w:gridCol w:w="1260"/>
        <w:gridCol w:w="1440"/>
        <w:gridCol w:w="1710"/>
        <w:gridCol w:w="1980"/>
        <w:gridCol w:w="1260"/>
      </w:tblGrid>
      <w:tr w:rsidR="00EC72CC" w:rsidRPr="00FE7E2A" w:rsidTr="00EC72CC">
        <w:tc>
          <w:tcPr>
            <w:tcW w:w="2898" w:type="dxa"/>
          </w:tcPr>
          <w:p w:rsidR="00EC72CC" w:rsidRPr="00FE7E2A" w:rsidRDefault="00EC72CC" w:rsidP="00EA04DC">
            <w:pPr>
              <w:spacing w:after="0" w:line="240" w:lineRule="auto"/>
              <w:rPr>
                <w:rFonts w:ascii="Comic Sans MS" w:hAnsi="Comic Sans MS"/>
                <w:b/>
              </w:rPr>
            </w:pPr>
            <w:r w:rsidRPr="00FE7E2A">
              <w:rPr>
                <w:rFonts w:ascii="Comic Sans MS" w:hAnsi="Comic Sans MS"/>
                <w:b/>
              </w:rPr>
              <w:t>Condition</w:t>
            </w:r>
          </w:p>
        </w:tc>
        <w:tc>
          <w:tcPr>
            <w:tcW w:w="6390" w:type="dxa"/>
            <w:gridSpan w:val="4"/>
          </w:tcPr>
          <w:p w:rsidR="00EC72CC" w:rsidRDefault="00EC72CC" w:rsidP="00EA04DC">
            <w:pPr>
              <w:spacing w:after="0" w:line="240" w:lineRule="auto"/>
              <w:jc w:val="center"/>
              <w:rPr>
                <w:rFonts w:ascii="Comic Sans MS" w:hAnsi="Comic Sans MS"/>
                <w:b/>
              </w:rPr>
            </w:pPr>
            <w:r>
              <w:rPr>
                <w:rFonts w:ascii="Comic Sans MS" w:hAnsi="Comic Sans MS"/>
                <w:b/>
              </w:rPr>
              <w:t>P</w:t>
            </w:r>
            <w:r w:rsidRPr="00FE7E2A">
              <w:rPr>
                <w:rFonts w:ascii="Comic Sans MS" w:hAnsi="Comic Sans MS"/>
                <w:b/>
              </w:rPr>
              <w:t>ower consumption</w:t>
            </w:r>
          </w:p>
          <w:p w:rsidR="00EC72CC" w:rsidRPr="00FE7E2A" w:rsidRDefault="00EC72CC" w:rsidP="00EA04DC">
            <w:pPr>
              <w:spacing w:after="0" w:line="240" w:lineRule="auto"/>
              <w:jc w:val="center"/>
              <w:rPr>
                <w:rFonts w:ascii="Comic Sans MS" w:hAnsi="Comic Sans MS"/>
                <w:b/>
              </w:rPr>
            </w:pPr>
            <w:r w:rsidRPr="00FE7E2A">
              <w:rPr>
                <w:rFonts w:ascii="Comic Sans MS" w:hAnsi="Comic Sans MS"/>
                <w:b/>
              </w:rPr>
              <w:t>(watts)</w:t>
            </w:r>
          </w:p>
        </w:tc>
        <w:tc>
          <w:tcPr>
            <w:tcW w:w="1260" w:type="dxa"/>
          </w:tcPr>
          <w:p w:rsidR="00EC72CC" w:rsidRPr="00FE7E2A" w:rsidRDefault="00EC72CC" w:rsidP="00EA04DC">
            <w:pPr>
              <w:spacing w:after="0" w:line="240" w:lineRule="auto"/>
              <w:jc w:val="center"/>
              <w:rPr>
                <w:rFonts w:ascii="Comic Sans MS" w:hAnsi="Comic Sans MS"/>
                <w:b/>
              </w:rPr>
            </w:pPr>
            <w:r w:rsidRPr="00FE7E2A">
              <w:rPr>
                <w:rFonts w:ascii="Comic Sans MS" w:hAnsi="Comic Sans MS"/>
                <w:b/>
              </w:rPr>
              <w:t>Notes</w:t>
            </w:r>
          </w:p>
        </w:tc>
      </w:tr>
      <w:tr w:rsidR="00EC72CC" w:rsidRPr="00FE7E2A" w:rsidTr="00EC72CC">
        <w:tc>
          <w:tcPr>
            <w:tcW w:w="2898" w:type="dxa"/>
          </w:tcPr>
          <w:p w:rsidR="00EC72CC" w:rsidRPr="00FE7E2A" w:rsidRDefault="00EC72CC" w:rsidP="00EA04DC">
            <w:pPr>
              <w:spacing w:after="0" w:line="240" w:lineRule="auto"/>
              <w:rPr>
                <w:rFonts w:ascii="Comic Sans MS" w:hAnsi="Comic Sans MS"/>
                <w:b/>
              </w:rPr>
            </w:pPr>
          </w:p>
        </w:tc>
        <w:tc>
          <w:tcPr>
            <w:tcW w:w="1260" w:type="dxa"/>
          </w:tcPr>
          <w:p w:rsidR="00EC72CC" w:rsidRPr="00FE7E2A" w:rsidRDefault="00EC72CC" w:rsidP="00EA04DC">
            <w:pPr>
              <w:spacing w:after="0" w:line="240" w:lineRule="auto"/>
              <w:jc w:val="center"/>
              <w:rPr>
                <w:rFonts w:ascii="Comic Sans MS" w:hAnsi="Comic Sans MS"/>
              </w:rPr>
            </w:pPr>
            <w:r w:rsidRPr="00FE7E2A">
              <w:rPr>
                <w:rFonts w:ascii="Comic Sans MS" w:hAnsi="Comic Sans MS"/>
                <w:b/>
              </w:rPr>
              <w:t>PC</w:t>
            </w:r>
          </w:p>
        </w:tc>
        <w:tc>
          <w:tcPr>
            <w:tcW w:w="1440" w:type="dxa"/>
          </w:tcPr>
          <w:p w:rsidR="00EC72CC" w:rsidRDefault="00EC72CC" w:rsidP="00EA04DC">
            <w:pPr>
              <w:spacing w:after="0" w:line="240" w:lineRule="auto"/>
              <w:jc w:val="center"/>
              <w:rPr>
                <w:rFonts w:ascii="Comic Sans MS" w:hAnsi="Comic Sans MS"/>
              </w:rPr>
            </w:pPr>
            <w:proofErr w:type="spellStart"/>
            <w:r>
              <w:rPr>
                <w:rFonts w:ascii="Comic Sans MS" w:hAnsi="Comic Sans MS"/>
              </w:rPr>
              <w:t>ThinClient</w:t>
            </w:r>
            <w:proofErr w:type="spellEnd"/>
          </w:p>
          <w:p w:rsidR="00EC72CC" w:rsidRPr="00FE7E2A" w:rsidRDefault="00EC72CC" w:rsidP="00EA04DC">
            <w:pPr>
              <w:spacing w:after="0" w:line="240" w:lineRule="auto"/>
              <w:jc w:val="center"/>
              <w:rPr>
                <w:rFonts w:ascii="Comic Sans MS" w:hAnsi="Comic Sans MS"/>
              </w:rPr>
            </w:pPr>
            <w:r>
              <w:rPr>
                <w:rFonts w:ascii="Comic Sans MS" w:hAnsi="Comic Sans MS"/>
              </w:rPr>
              <w:t>Y100</w:t>
            </w:r>
          </w:p>
        </w:tc>
        <w:tc>
          <w:tcPr>
            <w:tcW w:w="1710" w:type="dxa"/>
          </w:tcPr>
          <w:p w:rsidR="00EC72CC" w:rsidRPr="00FE7E2A" w:rsidRDefault="00EC72CC" w:rsidP="00EA04DC">
            <w:pPr>
              <w:spacing w:after="0" w:line="240" w:lineRule="auto"/>
              <w:jc w:val="center"/>
              <w:rPr>
                <w:rFonts w:ascii="Comic Sans MS" w:hAnsi="Comic Sans MS"/>
              </w:rPr>
            </w:pPr>
            <w:proofErr w:type="spellStart"/>
            <w:r>
              <w:rPr>
                <w:rFonts w:ascii="Comic Sans MS" w:hAnsi="Comic Sans MS"/>
              </w:rPr>
              <w:t>WebClient</w:t>
            </w:r>
            <w:proofErr w:type="spellEnd"/>
          </w:p>
        </w:tc>
        <w:tc>
          <w:tcPr>
            <w:tcW w:w="1980" w:type="dxa"/>
          </w:tcPr>
          <w:p w:rsidR="00EC72CC" w:rsidRPr="00FE7E2A" w:rsidRDefault="00EC72CC" w:rsidP="00EA04DC">
            <w:pPr>
              <w:spacing w:after="0" w:line="240" w:lineRule="auto"/>
              <w:jc w:val="center"/>
              <w:rPr>
                <w:rFonts w:ascii="Comic Sans MS" w:hAnsi="Comic Sans MS"/>
              </w:rPr>
            </w:pPr>
            <w:r>
              <w:rPr>
                <w:rFonts w:ascii="Comic Sans MS" w:hAnsi="Comic Sans MS"/>
              </w:rPr>
              <w:t xml:space="preserve">Server </w:t>
            </w:r>
            <w:proofErr w:type="spellStart"/>
            <w:r>
              <w:rPr>
                <w:rFonts w:ascii="Comic Sans MS" w:hAnsi="Comic Sans MS"/>
              </w:rPr>
              <w:t>Blackbox</w:t>
            </w:r>
            <w:proofErr w:type="spellEnd"/>
          </w:p>
        </w:tc>
        <w:tc>
          <w:tcPr>
            <w:tcW w:w="1260" w:type="dxa"/>
          </w:tcPr>
          <w:p w:rsidR="00EC72CC" w:rsidRPr="00FE7E2A" w:rsidRDefault="00EC72CC" w:rsidP="00EA04DC">
            <w:pPr>
              <w:spacing w:after="0" w:line="240" w:lineRule="auto"/>
              <w:jc w:val="center"/>
              <w:rPr>
                <w:rFonts w:ascii="Comic Sans MS" w:hAnsi="Comic Sans MS"/>
              </w:rPr>
            </w:pPr>
          </w:p>
        </w:tc>
      </w:tr>
      <w:tr w:rsidR="00EC72CC" w:rsidRPr="00FE7E2A" w:rsidTr="00EC72CC">
        <w:tc>
          <w:tcPr>
            <w:tcW w:w="2898" w:type="dxa"/>
          </w:tcPr>
          <w:p w:rsidR="00EC72CC" w:rsidRPr="00FE7E2A" w:rsidRDefault="00EC72CC" w:rsidP="00EA04DC">
            <w:pPr>
              <w:spacing w:after="0" w:line="240" w:lineRule="auto"/>
              <w:rPr>
                <w:rFonts w:ascii="Comic Sans MS" w:hAnsi="Comic Sans MS"/>
                <w:b/>
              </w:rPr>
            </w:pPr>
            <w:r w:rsidRPr="00FE7E2A">
              <w:rPr>
                <w:rFonts w:ascii="Comic Sans MS" w:hAnsi="Comic Sans MS"/>
                <w:b/>
              </w:rPr>
              <w:t>OFF</w:t>
            </w:r>
          </w:p>
        </w:tc>
        <w:tc>
          <w:tcPr>
            <w:tcW w:w="126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17</w:t>
            </w:r>
          </w:p>
        </w:tc>
        <w:tc>
          <w:tcPr>
            <w:tcW w:w="144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0.3</w:t>
            </w:r>
          </w:p>
        </w:tc>
        <w:tc>
          <w:tcPr>
            <w:tcW w:w="171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0.27</w:t>
            </w:r>
          </w:p>
        </w:tc>
        <w:tc>
          <w:tcPr>
            <w:tcW w:w="198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19</w:t>
            </w:r>
          </w:p>
        </w:tc>
        <w:tc>
          <w:tcPr>
            <w:tcW w:w="1260" w:type="dxa"/>
          </w:tcPr>
          <w:p w:rsidR="00EC72CC" w:rsidRPr="00FE7E2A" w:rsidRDefault="00EC72CC" w:rsidP="00EA04DC">
            <w:pPr>
              <w:spacing w:after="0" w:line="240" w:lineRule="auto"/>
              <w:jc w:val="center"/>
              <w:rPr>
                <w:rFonts w:ascii="Comic Sans MS" w:hAnsi="Comic Sans MS"/>
              </w:rPr>
            </w:pPr>
          </w:p>
        </w:tc>
      </w:tr>
      <w:tr w:rsidR="00EC72CC" w:rsidRPr="00FE7E2A" w:rsidTr="00EC72CC">
        <w:tc>
          <w:tcPr>
            <w:tcW w:w="2898" w:type="dxa"/>
          </w:tcPr>
          <w:p w:rsidR="00EC72CC" w:rsidRPr="00FE7E2A" w:rsidRDefault="00EC72CC" w:rsidP="00EA04DC">
            <w:pPr>
              <w:spacing w:after="0" w:line="240" w:lineRule="auto"/>
              <w:rPr>
                <w:rFonts w:ascii="Comic Sans MS" w:hAnsi="Comic Sans MS"/>
                <w:b/>
              </w:rPr>
            </w:pPr>
            <w:r w:rsidRPr="00FE7E2A">
              <w:rPr>
                <w:rFonts w:ascii="Comic Sans MS" w:hAnsi="Comic Sans MS"/>
                <w:b/>
              </w:rPr>
              <w:t>MAX BOOT</w:t>
            </w:r>
          </w:p>
        </w:tc>
        <w:tc>
          <w:tcPr>
            <w:tcW w:w="126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51</w:t>
            </w:r>
          </w:p>
        </w:tc>
        <w:tc>
          <w:tcPr>
            <w:tcW w:w="144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3.5</w:t>
            </w:r>
          </w:p>
        </w:tc>
        <w:tc>
          <w:tcPr>
            <w:tcW w:w="171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5.1</w:t>
            </w:r>
          </w:p>
        </w:tc>
        <w:tc>
          <w:tcPr>
            <w:tcW w:w="198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42</w:t>
            </w:r>
          </w:p>
        </w:tc>
        <w:tc>
          <w:tcPr>
            <w:tcW w:w="1260" w:type="dxa"/>
          </w:tcPr>
          <w:p w:rsidR="00EC72CC" w:rsidRPr="00FE7E2A" w:rsidRDefault="00EC72CC" w:rsidP="00EA04DC">
            <w:pPr>
              <w:spacing w:after="0" w:line="240" w:lineRule="auto"/>
              <w:jc w:val="center"/>
              <w:rPr>
                <w:rFonts w:ascii="Comic Sans MS" w:hAnsi="Comic Sans MS"/>
              </w:rPr>
            </w:pPr>
          </w:p>
        </w:tc>
      </w:tr>
      <w:tr w:rsidR="00EC72CC" w:rsidRPr="00FE7E2A" w:rsidTr="00EC72CC">
        <w:tc>
          <w:tcPr>
            <w:tcW w:w="2898" w:type="dxa"/>
          </w:tcPr>
          <w:p w:rsidR="00EC72CC" w:rsidRPr="00FE7E2A" w:rsidRDefault="00EC72CC" w:rsidP="00EA04DC">
            <w:pPr>
              <w:spacing w:after="0" w:line="240" w:lineRule="auto"/>
              <w:rPr>
                <w:rFonts w:ascii="Comic Sans MS" w:hAnsi="Comic Sans MS"/>
                <w:b/>
              </w:rPr>
            </w:pPr>
            <w:r w:rsidRPr="00FE7E2A">
              <w:rPr>
                <w:rFonts w:ascii="Comic Sans MS" w:hAnsi="Comic Sans MS"/>
                <w:b/>
              </w:rPr>
              <w:t>IDLE</w:t>
            </w:r>
          </w:p>
        </w:tc>
        <w:tc>
          <w:tcPr>
            <w:tcW w:w="126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42</w:t>
            </w:r>
          </w:p>
        </w:tc>
        <w:tc>
          <w:tcPr>
            <w:tcW w:w="144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3.2</w:t>
            </w:r>
          </w:p>
        </w:tc>
        <w:tc>
          <w:tcPr>
            <w:tcW w:w="171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3.4</w:t>
            </w:r>
          </w:p>
        </w:tc>
        <w:tc>
          <w:tcPr>
            <w:tcW w:w="198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42</w:t>
            </w:r>
          </w:p>
        </w:tc>
        <w:tc>
          <w:tcPr>
            <w:tcW w:w="1260" w:type="dxa"/>
          </w:tcPr>
          <w:p w:rsidR="00EC72CC" w:rsidRPr="00FE7E2A" w:rsidRDefault="00EC72CC" w:rsidP="00EA04DC">
            <w:pPr>
              <w:spacing w:after="0" w:line="240" w:lineRule="auto"/>
              <w:jc w:val="center"/>
              <w:rPr>
                <w:rFonts w:ascii="Comic Sans MS" w:hAnsi="Comic Sans MS"/>
              </w:rPr>
            </w:pPr>
          </w:p>
        </w:tc>
      </w:tr>
      <w:tr w:rsidR="00EC72CC" w:rsidRPr="00FE7E2A" w:rsidTr="00EC72CC">
        <w:tc>
          <w:tcPr>
            <w:tcW w:w="2898" w:type="dxa"/>
          </w:tcPr>
          <w:p w:rsidR="00EC72CC" w:rsidRPr="00FE7E2A" w:rsidRDefault="00EC72CC" w:rsidP="00EA04DC">
            <w:pPr>
              <w:spacing w:after="0" w:line="240" w:lineRule="auto"/>
              <w:rPr>
                <w:rFonts w:ascii="Comic Sans MS" w:hAnsi="Comic Sans MS"/>
                <w:b/>
              </w:rPr>
            </w:pPr>
            <w:proofErr w:type="spellStart"/>
            <w:r w:rsidRPr="00FE7E2A">
              <w:rPr>
                <w:rFonts w:ascii="Comic Sans MS" w:hAnsi="Comic Sans MS"/>
                <w:b/>
              </w:rPr>
              <w:t>Wordprocessing</w:t>
            </w:r>
            <w:proofErr w:type="spellEnd"/>
          </w:p>
        </w:tc>
        <w:tc>
          <w:tcPr>
            <w:tcW w:w="126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36</w:t>
            </w:r>
          </w:p>
        </w:tc>
        <w:tc>
          <w:tcPr>
            <w:tcW w:w="144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3.3</w:t>
            </w:r>
          </w:p>
        </w:tc>
        <w:tc>
          <w:tcPr>
            <w:tcW w:w="171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5.1</w:t>
            </w:r>
          </w:p>
        </w:tc>
        <w:tc>
          <w:tcPr>
            <w:tcW w:w="198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44</w:t>
            </w:r>
          </w:p>
        </w:tc>
        <w:tc>
          <w:tcPr>
            <w:tcW w:w="1260" w:type="dxa"/>
          </w:tcPr>
          <w:p w:rsidR="00EC72CC" w:rsidRPr="00FE7E2A" w:rsidRDefault="00EC72CC" w:rsidP="00EA04DC">
            <w:pPr>
              <w:spacing w:after="0" w:line="240" w:lineRule="auto"/>
              <w:jc w:val="center"/>
              <w:rPr>
                <w:rFonts w:ascii="Comic Sans MS" w:hAnsi="Comic Sans MS"/>
              </w:rPr>
            </w:pPr>
          </w:p>
        </w:tc>
      </w:tr>
      <w:tr w:rsidR="00EC72CC" w:rsidRPr="00FE7E2A" w:rsidTr="00EC72CC">
        <w:tc>
          <w:tcPr>
            <w:tcW w:w="2898" w:type="dxa"/>
          </w:tcPr>
          <w:p w:rsidR="00EC72CC" w:rsidRPr="00FE7E2A" w:rsidRDefault="00EC72CC" w:rsidP="00EA04DC">
            <w:pPr>
              <w:spacing w:after="0" w:line="240" w:lineRule="auto"/>
              <w:rPr>
                <w:rFonts w:ascii="Comic Sans MS" w:hAnsi="Comic Sans MS"/>
                <w:b/>
              </w:rPr>
            </w:pPr>
            <w:r w:rsidRPr="00FE7E2A">
              <w:rPr>
                <w:rFonts w:ascii="Comic Sans MS" w:hAnsi="Comic Sans MS"/>
                <w:b/>
              </w:rPr>
              <w:t>Spreadsheets</w:t>
            </w:r>
          </w:p>
        </w:tc>
        <w:tc>
          <w:tcPr>
            <w:tcW w:w="126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36</w:t>
            </w:r>
          </w:p>
        </w:tc>
        <w:tc>
          <w:tcPr>
            <w:tcW w:w="144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3.3</w:t>
            </w:r>
          </w:p>
        </w:tc>
        <w:tc>
          <w:tcPr>
            <w:tcW w:w="171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5.1</w:t>
            </w:r>
          </w:p>
        </w:tc>
        <w:tc>
          <w:tcPr>
            <w:tcW w:w="198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44</w:t>
            </w:r>
          </w:p>
        </w:tc>
        <w:tc>
          <w:tcPr>
            <w:tcW w:w="1260" w:type="dxa"/>
          </w:tcPr>
          <w:p w:rsidR="00EC72CC" w:rsidRPr="00FE7E2A" w:rsidRDefault="00EC72CC" w:rsidP="00EA04DC">
            <w:pPr>
              <w:spacing w:after="0" w:line="240" w:lineRule="auto"/>
              <w:jc w:val="center"/>
              <w:rPr>
                <w:rFonts w:ascii="Comic Sans MS" w:hAnsi="Comic Sans MS"/>
              </w:rPr>
            </w:pPr>
          </w:p>
        </w:tc>
      </w:tr>
      <w:tr w:rsidR="00EC72CC" w:rsidRPr="00FE7E2A" w:rsidTr="00EC72CC">
        <w:tc>
          <w:tcPr>
            <w:tcW w:w="2898" w:type="dxa"/>
          </w:tcPr>
          <w:p w:rsidR="00EC72CC" w:rsidRDefault="00EC72CC" w:rsidP="00EA04DC">
            <w:pPr>
              <w:spacing w:after="0" w:line="240" w:lineRule="auto"/>
              <w:rPr>
                <w:rFonts w:ascii="Comic Sans MS" w:hAnsi="Comic Sans MS"/>
                <w:b/>
              </w:rPr>
            </w:pPr>
            <w:r w:rsidRPr="00FE7E2A">
              <w:rPr>
                <w:rFonts w:ascii="Comic Sans MS" w:hAnsi="Comic Sans MS"/>
                <w:b/>
              </w:rPr>
              <w:t>Web browsing</w:t>
            </w:r>
          </w:p>
          <w:p w:rsidR="00EC72CC" w:rsidRPr="00FE7E2A" w:rsidRDefault="0052709F" w:rsidP="00EA04DC">
            <w:pPr>
              <w:spacing w:after="0" w:line="240" w:lineRule="auto"/>
              <w:rPr>
                <w:rFonts w:ascii="Comic Sans MS" w:hAnsi="Comic Sans MS"/>
                <w:b/>
              </w:rPr>
            </w:pPr>
            <w:hyperlink r:id="rId9" w:history="1">
              <w:r w:rsidR="00EC72CC">
                <w:rPr>
                  <w:rStyle w:val="Hyperlink"/>
                </w:rPr>
                <w:t>http://news.bbc.co.uk/2/hi/programmes/click_online/default.stm</w:t>
              </w:r>
            </w:hyperlink>
          </w:p>
        </w:tc>
        <w:tc>
          <w:tcPr>
            <w:tcW w:w="126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45</w:t>
            </w:r>
          </w:p>
        </w:tc>
        <w:tc>
          <w:tcPr>
            <w:tcW w:w="144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N/A</w:t>
            </w:r>
          </w:p>
        </w:tc>
        <w:tc>
          <w:tcPr>
            <w:tcW w:w="171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4.6</w:t>
            </w:r>
          </w:p>
        </w:tc>
        <w:tc>
          <w:tcPr>
            <w:tcW w:w="198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N/A</w:t>
            </w:r>
          </w:p>
        </w:tc>
        <w:tc>
          <w:tcPr>
            <w:tcW w:w="1260" w:type="dxa"/>
          </w:tcPr>
          <w:p w:rsidR="00EC72CC" w:rsidRPr="00FE7E2A" w:rsidRDefault="00EC72CC" w:rsidP="00EA04DC">
            <w:pPr>
              <w:spacing w:after="0" w:line="240" w:lineRule="auto"/>
              <w:jc w:val="center"/>
              <w:rPr>
                <w:rFonts w:ascii="Comic Sans MS" w:hAnsi="Comic Sans MS"/>
              </w:rPr>
            </w:pPr>
          </w:p>
        </w:tc>
      </w:tr>
      <w:tr w:rsidR="00EC72CC" w:rsidRPr="00FE7E2A" w:rsidTr="00EC72CC">
        <w:tc>
          <w:tcPr>
            <w:tcW w:w="2898" w:type="dxa"/>
          </w:tcPr>
          <w:p w:rsidR="00EC72CC" w:rsidRDefault="00EC72CC" w:rsidP="00EA04DC">
            <w:pPr>
              <w:spacing w:after="0" w:line="240" w:lineRule="auto"/>
              <w:rPr>
                <w:rFonts w:ascii="Comic Sans MS" w:hAnsi="Comic Sans MS"/>
                <w:b/>
              </w:rPr>
            </w:pPr>
            <w:r w:rsidRPr="00FE7E2A">
              <w:rPr>
                <w:rFonts w:ascii="Comic Sans MS" w:hAnsi="Comic Sans MS"/>
                <w:b/>
              </w:rPr>
              <w:t>Low level music</w:t>
            </w:r>
          </w:p>
          <w:p w:rsidR="00EC72CC" w:rsidRPr="00FE7E2A" w:rsidRDefault="0052709F" w:rsidP="00EA04DC">
            <w:pPr>
              <w:spacing w:after="0" w:line="240" w:lineRule="auto"/>
              <w:rPr>
                <w:rFonts w:ascii="Comic Sans MS" w:hAnsi="Comic Sans MS"/>
                <w:b/>
              </w:rPr>
            </w:pPr>
            <w:hyperlink r:id="rId10" w:anchor="/s/Fall+At+Your+Feet/3KIZB0?src=5" w:history="1">
              <w:r w:rsidR="00EC72CC">
                <w:rPr>
                  <w:rStyle w:val="Hyperlink"/>
                </w:rPr>
                <w:t>http://grooveshark.com/#/s/</w:t>
              </w:r>
              <w:r w:rsidR="00EC72CC">
                <w:rPr>
                  <w:rStyle w:val="Hyperlink"/>
                </w:rPr>
                <w:lastRenderedPageBreak/>
                <w:t>Fall+At+Your+Feet/3KIZB0?src=5</w:t>
              </w:r>
            </w:hyperlink>
          </w:p>
        </w:tc>
        <w:tc>
          <w:tcPr>
            <w:tcW w:w="126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lastRenderedPageBreak/>
              <w:t>44</w:t>
            </w:r>
          </w:p>
        </w:tc>
        <w:tc>
          <w:tcPr>
            <w:tcW w:w="144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N/A</w:t>
            </w:r>
          </w:p>
        </w:tc>
        <w:tc>
          <w:tcPr>
            <w:tcW w:w="171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6.7</w:t>
            </w:r>
          </w:p>
        </w:tc>
        <w:tc>
          <w:tcPr>
            <w:tcW w:w="198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N/A</w:t>
            </w:r>
          </w:p>
        </w:tc>
        <w:tc>
          <w:tcPr>
            <w:tcW w:w="1260" w:type="dxa"/>
          </w:tcPr>
          <w:p w:rsidR="00EC72CC" w:rsidRPr="00FE7E2A" w:rsidRDefault="00EC72CC" w:rsidP="00EA04DC">
            <w:pPr>
              <w:spacing w:after="0" w:line="240" w:lineRule="auto"/>
              <w:jc w:val="center"/>
              <w:rPr>
                <w:rFonts w:ascii="Comic Sans MS" w:hAnsi="Comic Sans MS"/>
              </w:rPr>
            </w:pPr>
          </w:p>
        </w:tc>
      </w:tr>
      <w:tr w:rsidR="00EC72CC" w:rsidRPr="00FE7E2A" w:rsidTr="00EC72CC">
        <w:tc>
          <w:tcPr>
            <w:tcW w:w="2898" w:type="dxa"/>
          </w:tcPr>
          <w:p w:rsidR="00EC72CC" w:rsidRDefault="00EC72CC" w:rsidP="00EA04DC">
            <w:pPr>
              <w:spacing w:after="0" w:line="240" w:lineRule="auto"/>
              <w:rPr>
                <w:rFonts w:ascii="Comic Sans MS" w:hAnsi="Comic Sans MS"/>
                <w:b/>
              </w:rPr>
            </w:pPr>
            <w:r w:rsidRPr="00FE7E2A">
              <w:rPr>
                <w:rFonts w:ascii="Comic Sans MS" w:hAnsi="Comic Sans MS"/>
                <w:b/>
              </w:rPr>
              <w:lastRenderedPageBreak/>
              <w:t>Low level video</w:t>
            </w:r>
          </w:p>
          <w:p w:rsidR="00EC72CC" w:rsidRPr="00FE7E2A" w:rsidRDefault="0052709F" w:rsidP="00EA04DC">
            <w:pPr>
              <w:spacing w:after="0" w:line="240" w:lineRule="auto"/>
              <w:rPr>
                <w:rFonts w:ascii="Comic Sans MS" w:hAnsi="Comic Sans MS"/>
                <w:b/>
              </w:rPr>
            </w:pPr>
            <w:hyperlink r:id="rId11" w:anchor="/?video_info=33p1yw1t" w:history="1">
              <w:r w:rsidR="00EC72CC">
                <w:rPr>
                  <w:rStyle w:val="Hyperlink"/>
                </w:rPr>
                <w:t>http://www.joost.com/39w1yk49/#/?video_info=33p1yw1t</w:t>
              </w:r>
            </w:hyperlink>
          </w:p>
        </w:tc>
        <w:tc>
          <w:tcPr>
            <w:tcW w:w="126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57</w:t>
            </w:r>
          </w:p>
        </w:tc>
        <w:tc>
          <w:tcPr>
            <w:tcW w:w="144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N/A</w:t>
            </w:r>
          </w:p>
        </w:tc>
        <w:tc>
          <w:tcPr>
            <w:tcW w:w="171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5.2</w:t>
            </w:r>
          </w:p>
        </w:tc>
        <w:tc>
          <w:tcPr>
            <w:tcW w:w="1980" w:type="dxa"/>
          </w:tcPr>
          <w:p w:rsidR="00EC72CC" w:rsidRPr="00EC72CC" w:rsidRDefault="00EC72CC" w:rsidP="00EA04DC">
            <w:pPr>
              <w:spacing w:after="0" w:line="240" w:lineRule="auto"/>
              <w:jc w:val="center"/>
              <w:rPr>
                <w:rFonts w:ascii="Comic Sans MS" w:hAnsi="Comic Sans MS"/>
              </w:rPr>
            </w:pPr>
            <w:r w:rsidRPr="00EC72CC">
              <w:rPr>
                <w:rFonts w:ascii="Comic Sans MS" w:hAnsi="Comic Sans MS"/>
              </w:rPr>
              <w:t>N/A</w:t>
            </w:r>
          </w:p>
        </w:tc>
        <w:tc>
          <w:tcPr>
            <w:tcW w:w="1260" w:type="dxa"/>
          </w:tcPr>
          <w:p w:rsidR="00EC72CC" w:rsidRPr="00FE7E2A" w:rsidRDefault="00EC72CC" w:rsidP="00EA04DC">
            <w:pPr>
              <w:spacing w:after="0" w:line="240" w:lineRule="auto"/>
              <w:jc w:val="center"/>
              <w:rPr>
                <w:rFonts w:ascii="Comic Sans MS" w:hAnsi="Comic Sans MS"/>
              </w:rPr>
            </w:pPr>
          </w:p>
        </w:tc>
      </w:tr>
    </w:tbl>
    <w:p w:rsidR="00EC72CC" w:rsidRDefault="00EC72CC" w:rsidP="008A7AE0">
      <w:pPr>
        <w:rPr>
          <w:rFonts w:ascii="Comic Sans MS" w:hAnsi="Comic Sans MS"/>
          <w:b/>
          <w:sz w:val="28"/>
          <w:szCs w:val="28"/>
        </w:rPr>
      </w:pPr>
    </w:p>
    <w:p w:rsidR="00EC72CC" w:rsidRDefault="00EC72CC" w:rsidP="008A7AE0">
      <w:pPr>
        <w:rPr>
          <w:rFonts w:ascii="Comic Sans MS" w:hAnsi="Comic Sans MS"/>
          <w:b/>
          <w:sz w:val="28"/>
          <w:szCs w:val="28"/>
        </w:rPr>
      </w:pPr>
    </w:p>
    <w:p w:rsidR="00E26611" w:rsidRPr="00824456" w:rsidRDefault="00E26611" w:rsidP="00E26611">
      <w:pPr>
        <w:pStyle w:val="ListParagraph"/>
        <w:numPr>
          <w:ilvl w:val="0"/>
          <w:numId w:val="5"/>
        </w:numPr>
        <w:rPr>
          <w:rFonts w:ascii="Arial" w:hAnsi="Arial" w:cs="Arial"/>
        </w:rPr>
      </w:pPr>
      <w:r w:rsidRPr="00824456">
        <w:rPr>
          <w:rFonts w:ascii="Arial" w:hAnsi="Arial" w:cs="Arial"/>
        </w:rPr>
        <w:t xml:space="preserve">Evaluate the extent to which sustainability </w:t>
      </w:r>
      <w:r w:rsidR="00CB20F1" w:rsidRPr="00824456">
        <w:rPr>
          <w:rFonts w:ascii="Arial" w:hAnsi="Arial" w:cs="Arial"/>
        </w:rPr>
        <w:t>could</w:t>
      </w:r>
      <w:r w:rsidRPr="00824456">
        <w:rPr>
          <w:rFonts w:ascii="Arial" w:hAnsi="Arial" w:cs="Arial"/>
        </w:rPr>
        <w:t xml:space="preserve"> be integrated</w:t>
      </w:r>
      <w:r w:rsidR="00CB20F1" w:rsidRPr="00824456">
        <w:rPr>
          <w:rFonts w:ascii="Arial" w:hAnsi="Arial" w:cs="Arial"/>
        </w:rPr>
        <w:t xml:space="preserve"> into an upgrade of the</w:t>
      </w:r>
      <w:r w:rsidRPr="00824456">
        <w:rPr>
          <w:rFonts w:ascii="Arial" w:hAnsi="Arial" w:cs="Arial"/>
        </w:rPr>
        <w:t xml:space="preserve"> computer system. Advise your recommendations:</w:t>
      </w:r>
    </w:p>
    <w:p w:rsidR="00EE77BF" w:rsidRPr="00824456" w:rsidRDefault="00EE77BF" w:rsidP="00EE77BF">
      <w:pPr>
        <w:rPr>
          <w:rFonts w:ascii="Arial" w:hAnsi="Arial" w:cs="Arial"/>
          <w:b/>
        </w:rPr>
      </w:pPr>
      <w:r w:rsidRPr="00824456">
        <w:rPr>
          <w:rFonts w:ascii="Arial" w:hAnsi="Arial" w:cs="Arial"/>
          <w:b/>
        </w:rPr>
        <w:t xml:space="preserve">Online commerce and paperless billing </w:t>
      </w:r>
    </w:p>
    <w:p w:rsidR="00E26611" w:rsidRPr="00824456" w:rsidRDefault="00EE77BF" w:rsidP="00EE77BF">
      <w:pPr>
        <w:rPr>
          <w:rFonts w:ascii="Arial" w:hAnsi="Arial" w:cs="Arial"/>
        </w:rPr>
      </w:pPr>
      <w:r w:rsidRPr="00824456">
        <w:rPr>
          <w:rFonts w:ascii="Arial" w:hAnsi="Arial" w:cs="Arial"/>
        </w:rPr>
        <w:t xml:space="preserve">Eliminating paper bills is an obvious way to cut costs and ease the strain on the environment. The financial, telecommunications, public utility, insurance, healthcare and retail industries have led this trend, which reduces logging, paper processing, and the fuel consumption associated with transporting bills and payments. Every year in the US alone, paper cheques account for an estimated 674m gallons of fuel and add 3.63 m tons of CO2 into the atmosphere, according to Boston-based Dove Consulting Group. But creating paperless systems is not easy. There are various approaches to establishing paperless account management, and decisions about online strategies depend on a number of factors. Chief among them are whether to pay outright for software, servers and staff, or to outsource these services to an online bill-paying service. Large companies that can afford the capital expense and have the necessary IT staff tend to choose the former option, because it allows greater control over the customer experience. Smaller companies often go with the hosted option, as this allows them to focus on their core business. </w:t>
      </w:r>
      <w:proofErr w:type="gramStart"/>
      <w:r w:rsidRPr="00824456">
        <w:rPr>
          <w:rFonts w:ascii="Arial" w:hAnsi="Arial" w:cs="Arial"/>
        </w:rPr>
        <w:t>Educating all employees about the benefits of paperless billing, regardless of the business unit that they work in, is also beneficial.</w:t>
      </w:r>
      <w:proofErr w:type="gramEnd"/>
      <w:r w:rsidRPr="00824456">
        <w:rPr>
          <w:rFonts w:ascii="Arial" w:hAnsi="Arial" w:cs="Arial"/>
        </w:rPr>
        <w:t xml:space="preserve"> Con Edison, an electric utility serving the city of New York, began a campaign in 2007 to migrate customers to paperless billing. Instead of confining the plan to the IT and billing departments, it waged an aggressive green campaign both inside and outside the company to promote e-billing, which involved the marketing, billing, finance, website, public affairs and advertising departments. To reach customers, Con Edison produced radio and subway advertisements and direct mailings (which may run counter to the paperless spirit, but “you have to reach out initially,” says George Roach, the customer operations systems specialist who runs the programme). When customers phoned for service and were placed on hold, the company reminded them about the benefits of e-billing. Corporate communications was also very involved, educating Con Edison employees about the cost and building-maintenance costs. Top management is leading the way by being the first to use the mobile office concept.</w:t>
      </w:r>
    </w:p>
    <w:p w:rsidR="00E26611" w:rsidRDefault="00E26611" w:rsidP="00711DB9"/>
    <w:p w:rsidR="00E26611" w:rsidRPr="00711DB9" w:rsidRDefault="00E26611" w:rsidP="00711DB9"/>
    <w:sectPr w:rsidR="00E26611" w:rsidRPr="00711DB9" w:rsidSect="00041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4FA3"/>
    <w:multiLevelType w:val="hybridMultilevel"/>
    <w:tmpl w:val="68D89152"/>
    <w:lvl w:ilvl="0" w:tplc="183ABE6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6118A"/>
    <w:multiLevelType w:val="hybridMultilevel"/>
    <w:tmpl w:val="F8FEDA9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46675"/>
    <w:multiLevelType w:val="hybridMultilevel"/>
    <w:tmpl w:val="EB689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5E60F3"/>
    <w:multiLevelType w:val="hybridMultilevel"/>
    <w:tmpl w:val="EC0E5674"/>
    <w:lvl w:ilvl="0" w:tplc="2CD43494">
      <w:start w:val="1"/>
      <w:numFmt w:val="decimal"/>
      <w:lvlText w:val="%1."/>
      <w:lvlJc w:val="left"/>
      <w:pPr>
        <w:tabs>
          <w:tab w:val="num" w:pos="720"/>
        </w:tabs>
        <w:ind w:left="720" w:hanging="360"/>
      </w:pPr>
    </w:lvl>
    <w:lvl w:ilvl="1" w:tplc="70120636" w:tentative="1">
      <w:start w:val="1"/>
      <w:numFmt w:val="decimal"/>
      <w:lvlText w:val="%2."/>
      <w:lvlJc w:val="left"/>
      <w:pPr>
        <w:tabs>
          <w:tab w:val="num" w:pos="1440"/>
        </w:tabs>
        <w:ind w:left="1440" w:hanging="360"/>
      </w:pPr>
    </w:lvl>
    <w:lvl w:ilvl="2" w:tplc="9C68AB24" w:tentative="1">
      <w:start w:val="1"/>
      <w:numFmt w:val="decimal"/>
      <w:lvlText w:val="%3."/>
      <w:lvlJc w:val="left"/>
      <w:pPr>
        <w:tabs>
          <w:tab w:val="num" w:pos="2160"/>
        </w:tabs>
        <w:ind w:left="2160" w:hanging="360"/>
      </w:pPr>
    </w:lvl>
    <w:lvl w:ilvl="3" w:tplc="FEDCE932" w:tentative="1">
      <w:start w:val="1"/>
      <w:numFmt w:val="decimal"/>
      <w:lvlText w:val="%4."/>
      <w:lvlJc w:val="left"/>
      <w:pPr>
        <w:tabs>
          <w:tab w:val="num" w:pos="2880"/>
        </w:tabs>
        <w:ind w:left="2880" w:hanging="360"/>
      </w:pPr>
    </w:lvl>
    <w:lvl w:ilvl="4" w:tplc="AFBC2A58" w:tentative="1">
      <w:start w:val="1"/>
      <w:numFmt w:val="decimal"/>
      <w:lvlText w:val="%5."/>
      <w:lvlJc w:val="left"/>
      <w:pPr>
        <w:tabs>
          <w:tab w:val="num" w:pos="3600"/>
        </w:tabs>
        <w:ind w:left="3600" w:hanging="360"/>
      </w:pPr>
    </w:lvl>
    <w:lvl w:ilvl="5" w:tplc="FCE8DD62" w:tentative="1">
      <w:start w:val="1"/>
      <w:numFmt w:val="decimal"/>
      <w:lvlText w:val="%6."/>
      <w:lvlJc w:val="left"/>
      <w:pPr>
        <w:tabs>
          <w:tab w:val="num" w:pos="4320"/>
        </w:tabs>
        <w:ind w:left="4320" w:hanging="360"/>
      </w:pPr>
    </w:lvl>
    <w:lvl w:ilvl="6" w:tplc="8A928E7E" w:tentative="1">
      <w:start w:val="1"/>
      <w:numFmt w:val="decimal"/>
      <w:lvlText w:val="%7."/>
      <w:lvlJc w:val="left"/>
      <w:pPr>
        <w:tabs>
          <w:tab w:val="num" w:pos="5040"/>
        </w:tabs>
        <w:ind w:left="5040" w:hanging="360"/>
      </w:pPr>
    </w:lvl>
    <w:lvl w:ilvl="7" w:tplc="1E32DA7E" w:tentative="1">
      <w:start w:val="1"/>
      <w:numFmt w:val="decimal"/>
      <w:lvlText w:val="%8."/>
      <w:lvlJc w:val="left"/>
      <w:pPr>
        <w:tabs>
          <w:tab w:val="num" w:pos="5760"/>
        </w:tabs>
        <w:ind w:left="5760" w:hanging="360"/>
      </w:pPr>
    </w:lvl>
    <w:lvl w:ilvl="8" w:tplc="B5EA438E" w:tentative="1">
      <w:start w:val="1"/>
      <w:numFmt w:val="decimal"/>
      <w:lvlText w:val="%9."/>
      <w:lvlJc w:val="left"/>
      <w:pPr>
        <w:tabs>
          <w:tab w:val="num" w:pos="6480"/>
        </w:tabs>
        <w:ind w:left="6480" w:hanging="360"/>
      </w:pPr>
    </w:lvl>
  </w:abstractNum>
  <w:abstractNum w:abstractNumId="4">
    <w:nsid w:val="2C364363"/>
    <w:multiLevelType w:val="hybridMultilevel"/>
    <w:tmpl w:val="C5B64F90"/>
    <w:lvl w:ilvl="0" w:tplc="219E280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6B1FE2"/>
    <w:multiLevelType w:val="multilevel"/>
    <w:tmpl w:val="AFB4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341298"/>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523A0C"/>
    <w:multiLevelType w:val="hybridMultilevel"/>
    <w:tmpl w:val="5DDC4EF0"/>
    <w:lvl w:ilvl="0" w:tplc="75D8815E">
      <w:numFmt w:val="bullet"/>
      <w:lvlText w:val="•"/>
      <w:lvlJc w:val="left"/>
      <w:pPr>
        <w:ind w:left="1080" w:hanging="720"/>
      </w:pPr>
      <w:rPr>
        <w:rFonts w:ascii="Comic Sans MS" w:eastAsiaTheme="minorEastAsia" w:hAnsi="Comic Sans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E00224"/>
    <w:multiLevelType w:val="hybridMultilevel"/>
    <w:tmpl w:val="8594E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36524A"/>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9D5C92"/>
    <w:multiLevelType w:val="hybridMultilevel"/>
    <w:tmpl w:val="AE465868"/>
    <w:lvl w:ilvl="0" w:tplc="F8BE1DAE">
      <w:start w:val="1"/>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9"/>
  </w:num>
  <w:num w:numId="6">
    <w:abstractNumId w:val="4"/>
  </w:num>
  <w:num w:numId="7">
    <w:abstractNumId w:val="6"/>
  </w:num>
  <w:num w:numId="8">
    <w:abstractNumId w:val="10"/>
  </w:num>
  <w:num w:numId="9">
    <w:abstractNumId w:val="8"/>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DB3"/>
    <w:rsid w:val="000344B2"/>
    <w:rsid w:val="00041511"/>
    <w:rsid w:val="0011162C"/>
    <w:rsid w:val="001660D5"/>
    <w:rsid w:val="00205180"/>
    <w:rsid w:val="002252D4"/>
    <w:rsid w:val="00262BB5"/>
    <w:rsid w:val="00297DC0"/>
    <w:rsid w:val="003766F7"/>
    <w:rsid w:val="00457427"/>
    <w:rsid w:val="0047171D"/>
    <w:rsid w:val="00512D18"/>
    <w:rsid w:val="0052709F"/>
    <w:rsid w:val="005C02E2"/>
    <w:rsid w:val="005F1AB6"/>
    <w:rsid w:val="006A22C9"/>
    <w:rsid w:val="00711DB9"/>
    <w:rsid w:val="007629AE"/>
    <w:rsid w:val="00824456"/>
    <w:rsid w:val="00834FDF"/>
    <w:rsid w:val="008A7AE0"/>
    <w:rsid w:val="008D27D3"/>
    <w:rsid w:val="00995C7B"/>
    <w:rsid w:val="00AD4023"/>
    <w:rsid w:val="00CB20F1"/>
    <w:rsid w:val="00CC4A64"/>
    <w:rsid w:val="00CE249D"/>
    <w:rsid w:val="00CF0D7C"/>
    <w:rsid w:val="00D01D05"/>
    <w:rsid w:val="00D73DB3"/>
    <w:rsid w:val="00DF6555"/>
    <w:rsid w:val="00E25FD8"/>
    <w:rsid w:val="00E26611"/>
    <w:rsid w:val="00E958D6"/>
    <w:rsid w:val="00EC72CC"/>
    <w:rsid w:val="00EE77BF"/>
    <w:rsid w:val="00F936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B9"/>
    <w:rPr>
      <w:rFonts w:ascii="Tahoma" w:hAnsi="Tahoma" w:cs="Tahoma"/>
      <w:sz w:val="16"/>
      <w:szCs w:val="16"/>
    </w:rPr>
  </w:style>
  <w:style w:type="character" w:styleId="Hyperlink">
    <w:name w:val="Hyperlink"/>
    <w:uiPriority w:val="99"/>
    <w:rsid w:val="00711DB9"/>
    <w:rPr>
      <w:color w:val="0000FF"/>
      <w:u w:val="single"/>
    </w:rPr>
  </w:style>
  <w:style w:type="paragraph" w:styleId="ListParagraph">
    <w:name w:val="List Paragraph"/>
    <w:basedOn w:val="Normal"/>
    <w:uiPriority w:val="34"/>
    <w:qFormat/>
    <w:rsid w:val="00711DB9"/>
    <w:pPr>
      <w:ind w:left="720"/>
      <w:contextualSpacing/>
    </w:pPr>
  </w:style>
  <w:style w:type="character" w:styleId="FollowedHyperlink">
    <w:name w:val="FollowedHyperlink"/>
    <w:basedOn w:val="DefaultParagraphFont"/>
    <w:uiPriority w:val="99"/>
    <w:semiHidden/>
    <w:unhideWhenUsed/>
    <w:rsid w:val="00262BB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B9"/>
    <w:rPr>
      <w:rFonts w:ascii="Tahoma" w:hAnsi="Tahoma" w:cs="Tahoma"/>
      <w:sz w:val="16"/>
      <w:szCs w:val="16"/>
    </w:rPr>
  </w:style>
  <w:style w:type="character" w:styleId="Hyperlink">
    <w:name w:val="Hyperlink"/>
    <w:uiPriority w:val="99"/>
    <w:rsid w:val="00711DB9"/>
    <w:rPr>
      <w:color w:val="0000FF"/>
      <w:u w:val="single"/>
    </w:rPr>
  </w:style>
  <w:style w:type="paragraph" w:styleId="ListParagraph">
    <w:name w:val="List Paragraph"/>
    <w:basedOn w:val="Normal"/>
    <w:uiPriority w:val="34"/>
    <w:qFormat/>
    <w:rsid w:val="00711DB9"/>
    <w:pPr>
      <w:ind w:left="720"/>
      <w:contextualSpacing/>
    </w:pPr>
  </w:style>
  <w:style w:type="character" w:styleId="FollowedHyperlink">
    <w:name w:val="FollowedHyperlink"/>
    <w:basedOn w:val="DefaultParagraphFont"/>
    <w:uiPriority w:val="99"/>
    <w:semiHidden/>
    <w:unhideWhenUsed/>
    <w:rsid w:val="00262B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martnow.com.au/current_cost_bridge.ph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smartnow.com.au/installinstructions.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joost.com/39w1yk49/" TargetMode="External"/><Relationship Id="rId5" Type="http://schemas.openxmlformats.org/officeDocument/2006/relationships/webSettings" Target="webSettings.xml"/><Relationship Id="rId10" Type="http://schemas.openxmlformats.org/officeDocument/2006/relationships/hyperlink" Target="http://grooveshark.com/" TargetMode="External"/><Relationship Id="rId4" Type="http://schemas.openxmlformats.org/officeDocument/2006/relationships/settings" Target="settings.xml"/><Relationship Id="rId9" Type="http://schemas.openxmlformats.org/officeDocument/2006/relationships/hyperlink" Target="http://news.bbc.co.uk/2/hi/programmes/click_online/default.s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896</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Rene Saba</cp:lastModifiedBy>
  <cp:revision>3</cp:revision>
  <dcterms:created xsi:type="dcterms:W3CDTF">2012-11-15T04:41:00Z</dcterms:created>
  <dcterms:modified xsi:type="dcterms:W3CDTF">2012-11-15T04:42:00Z</dcterms:modified>
</cp:coreProperties>
</file>